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center" w:pos="432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i w:val="1"/>
          <w:vertAlign w:val="baseline"/>
          <w:rtl w:val="0"/>
        </w:rPr>
        <w:tab/>
        <w:t xml:space="preserve">CHAPTER 2 </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432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i w:val="1"/>
          <w:vertAlign w:val="baseline"/>
          <w:rtl w:val="0"/>
        </w:rPr>
        <w:tab/>
        <w:t xml:space="preserve">THE CONTEXT OF ESCHATOLOGY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The world which was John Wesley's parish</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vertAlign w:val="baseline"/>
          <w:rtl w:val="0"/>
        </w:rPr>
        <w:t xml:space="preserve"> was composed of far more than geography and people.  It was a world in which myriad of scientific details were painted with the brush of divine immanence on a profoundly supernatural canvas.  The eschatological images were not only spread across this canvas, but were mixed with and emerged from the layers of metaphysics and physics with which Wesley constructed his portrait of creation and its God.  Until this underlying fabric and structure are appreciated, Wesley's eschatological images hang in space as odd, even grotesque, theological illusions.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Wesley was very much a child of his time, who used the tools of the era in innovative ways to extend his vision beyond his, and even all, time.  The present chapter attempts to place his eschatological formation in context by exploring selected themes from his vision of reality in the particular areas of: metaphysics and epistemology, the physical universe, persons, and the supernatural.</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i w:val="1"/>
          <w:vertAlign w:val="baseline"/>
          <w:rtl w:val="0"/>
        </w:rPr>
        <w:tab/>
        <w:t xml:space="preserve">Epistemology and Metaphysics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Wesley's unseen world of eschatology can only be viewed properly in the context of his understandings of knowledge and reality.  Two key themes, the "Wesleyan quadrilateral" and the "great chain of being," suggests an intimate relationship between his fundamental epistemological and metaphysical concerns and the most speculative aspects of his eschatological formation.</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Much has been written about the "Wesley quadrilateral," of Scripture, reason, tradition, and experience; these formed the epistemological frame of his worldview.</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vertAlign w:val="baseline"/>
          <w:rtl w:val="0"/>
        </w:rPr>
        <w:t xml:space="preserve">  While Scripture remained preeminent, reason, tradition, and experience allowed the obvious meaning of the Bible to be widened, deepened, and applied.</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vertAlign w:val="baseline"/>
          <w:rtl w:val="0"/>
        </w:rPr>
        <w:t xml:space="preserve">  These four reasonable, even simplistic, categories gave Wesley access to a vastly greater range of data and possibility than that admissible to the "modern, scientific" mind.  With reference to the present endeavor, Scripture could reveal a supernatural universe, experience could demonstrate it (if only in fragmentary ways), tradition could provide the confirmation, and reason could tie it all together and suggest the practical implications.</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vertAlign w:val="baseline"/>
          <w:rtl w:val="0"/>
        </w:rPr>
        <w:t xml:space="preserve">  In such a universe the supernatural was neither an anomaly nor an embarrassment, but reasonable and necessary.  In such a universe, the supernatural was far more real and far more important than the everyday over which it ruled.  In such a universe, a supernatural eschatology was profoundly reasonable, necessary, and important.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To this epistemological frame must be added a powerful and pervasive metaphysical concept.  Wesley's universe, from the transcendent Creator to the most ephemeral adumbration of creation, was a vast, interconnected, hierarchical, and coherent web of existence.  Again and again the oft-revived platonic concept of the "golden chain," or "great chain of being" was dangled before the reader by Wesley.</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vertAlign w:val="baseline"/>
          <w:rtl w:val="0"/>
        </w:rPr>
        <w:t xml:space="preserve"> Its origins are more ancient than Plato's </w:t>
      </w:r>
      <w:r w:rsidDel="00000000" w:rsidR="00000000" w:rsidRPr="00000000">
        <w:rPr>
          <w:rFonts w:ascii="Times New Roman" w:cs="Times New Roman" w:eastAsia="Times New Roman" w:hAnsi="Times New Roman"/>
          <w:i w:val="1"/>
          <w:vertAlign w:val="baseline"/>
          <w:rtl w:val="0"/>
        </w:rPr>
        <w:t xml:space="preserve">Thaetetus</w:t>
      </w:r>
      <w:r w:rsidDel="00000000" w:rsidR="00000000" w:rsidRPr="00000000">
        <w:rPr>
          <w:rFonts w:ascii="Times New Roman" w:cs="Times New Roman" w:eastAsia="Times New Roman" w:hAnsi="Times New Roman"/>
          <w:vertAlign w:val="baseline"/>
          <w:rtl w:val="0"/>
        </w:rPr>
        <w:t xml:space="preserve">, 153c where the Iliad of Homer, viii.19, is cited.  By his own time the idea had gained great currency among the "Cambridge Platonists."  The Catabrigians were joined by the likes of Milton, Herbert (</w:t>
      </w:r>
      <w:r w:rsidDel="00000000" w:rsidR="00000000" w:rsidRPr="00000000">
        <w:rPr>
          <w:rFonts w:ascii="Times New Roman" w:cs="Times New Roman" w:eastAsia="Times New Roman" w:hAnsi="Times New Roman"/>
          <w:i w:val="1"/>
          <w:vertAlign w:val="baseline"/>
          <w:rtl w:val="0"/>
        </w:rPr>
        <w:t xml:space="preserve">The Temple</w:t>
      </w:r>
      <w:r w:rsidDel="00000000" w:rsidR="00000000" w:rsidRPr="00000000">
        <w:rPr>
          <w:rFonts w:ascii="Times New Roman" w:cs="Times New Roman" w:eastAsia="Times New Roman" w:hAnsi="Times New Roman"/>
          <w:vertAlign w:val="baseline"/>
          <w:rtl w:val="0"/>
        </w:rPr>
        <w:t xml:space="preserve"> "Providence," 133-136), Pope (</w:t>
      </w:r>
      <w:r w:rsidDel="00000000" w:rsidR="00000000" w:rsidRPr="00000000">
        <w:rPr>
          <w:rFonts w:ascii="Times New Roman" w:cs="Times New Roman" w:eastAsia="Times New Roman" w:hAnsi="Times New Roman"/>
          <w:i w:val="1"/>
          <w:vertAlign w:val="baseline"/>
          <w:rtl w:val="0"/>
        </w:rPr>
        <w:t xml:space="preserve">Essay on Man</w:t>
      </w:r>
      <w:r w:rsidDel="00000000" w:rsidR="00000000" w:rsidRPr="00000000">
        <w:rPr>
          <w:rFonts w:ascii="Times New Roman" w:cs="Times New Roman" w:eastAsia="Times New Roman" w:hAnsi="Times New Roman"/>
          <w:vertAlign w:val="baseline"/>
          <w:rtl w:val="0"/>
        </w:rPr>
        <w:t xml:space="preserve"> i.237-242), and James Thomson (</w:t>
      </w:r>
      <w:r w:rsidDel="00000000" w:rsidR="00000000" w:rsidRPr="00000000">
        <w:rPr>
          <w:rFonts w:ascii="Times New Roman" w:cs="Times New Roman" w:eastAsia="Times New Roman" w:hAnsi="Times New Roman"/>
          <w:i w:val="1"/>
          <w:vertAlign w:val="baseline"/>
          <w:rtl w:val="0"/>
        </w:rPr>
        <w:t xml:space="preserve">The Seasons</w:t>
      </w:r>
      <w:r w:rsidDel="00000000" w:rsidR="00000000" w:rsidRPr="00000000">
        <w:rPr>
          <w:rFonts w:ascii="Times New Roman" w:cs="Times New Roman" w:eastAsia="Times New Roman" w:hAnsi="Times New Roman"/>
          <w:vertAlign w:val="baseline"/>
          <w:rtl w:val="0"/>
        </w:rPr>
        <w:t xml:space="preserve">, "Summer" II.333-336).  The idea permeated Wesley's writings as an assumption nearly as fundamental as existence itself.</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Yet, Wesley was one of several thinkers in the period who was modifying and adapting the concept of the chain in new ways.  Negatively, he never allowed it to devolve into a form of pantheism or a denial of creation </w:t>
      </w:r>
      <w:r w:rsidDel="00000000" w:rsidR="00000000" w:rsidRPr="00000000">
        <w:rPr>
          <w:rFonts w:ascii="Times New Roman" w:cs="Times New Roman" w:eastAsia="Times New Roman" w:hAnsi="Times New Roman"/>
          <w:i w:val="1"/>
          <w:vertAlign w:val="baseline"/>
          <w:rtl w:val="0"/>
        </w:rPr>
        <w:t xml:space="preserve">ex nihilo</w:t>
      </w:r>
      <w:r w:rsidDel="00000000" w:rsidR="00000000" w:rsidRPr="00000000">
        <w:rPr>
          <w:rFonts w:ascii="Times New Roman" w:cs="Times New Roman" w:eastAsia="Times New Roman" w:hAnsi="Times New Roman"/>
          <w:vertAlign w:val="baseline"/>
          <w:rtl w:val="0"/>
        </w:rPr>
        <w:t xml:space="preserve">.  He also rejected the implication that life existed on other planets.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vertAlign w:val="baseline"/>
          <w:rtl w:val="0"/>
        </w:rPr>
        <w:t xml:space="preserve">  Positively, and most importantly, three themes that seem to be associated with the chain can be adduced.  Although these are not explicit, they seem to be supported by significant evidence.  First, he redefined the history of the chain within a fundamentally literal interpretation of the Scripture.  Such a submission of philosophy to theology was not only required by the nature and command of Scripture but was also eminently reasonable and perhaps fortified by experience.  By taking the story of the fall with literal seriousness, he recognized that the present state of the chain is an imperfect one bordered by a glorious past and an even more glorious future.  The fall created "a disorder in "Adam and Eve's "own spirits,"</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vertAlign w:val="baseline"/>
          <w:rtl w:val="0"/>
        </w:rPr>
        <w:t xml:space="preserve"> but on the cosmic level, clearly also the chain was disordered in the fall.</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vertAlign w:val="baseline"/>
          <w:rtl w:val="0"/>
        </w:rPr>
        <w:t xml:space="preserve">  The universe must be restored.  Salvation is "not barely, according to the vulgar notion, deliverance from hell, or going to heaven; but a present deliverance from sin, a restoration of the soul to its primitive health, its original purity."</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vertAlign w:val="baseline"/>
          <w:rtl w:val="0"/>
        </w:rPr>
        <w:t xml:space="preserve">  Second, he also "temporalized" the chain, to use Arthur Lovejoy's category.</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vertAlign w:val="baseline"/>
          <w:rtl w:val="0"/>
        </w:rPr>
        <w:t xml:space="preserve">  That is, again under the influence of Scripture, the chain was transformed from a static, even deterministic, principle of reality by redefining it in terms of a dynamic characterized by orderly growth and development.  In its typical form, the chain indicated that existence and diversity were good or even the very expression of goodness.  It followed that a hierarchical variety of existence was an appropriate good.  But that hierarchy, of necessity, had to be one not only one of perfections but one also of defects.  To alter one's state was to threaten the cosmic order.</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vertAlign w:val="baseline"/>
          <w:rtl w:val="0"/>
        </w:rPr>
        <w:t xml:space="preserve">  The whole idea is consonant with relatively static, Aristotelian conceptions of God.  The present and future of Wesley's new chain, however, emphasized the possibility of movement upward as a reality common not only to Eden and the salvation-holiness-perfection activity of the present life, but also in the most perfect of states: the eternal, future heaven.  Thus, the chain became a freeing mechanism opening one to a life of eternal development, coming ever-closer to God.</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Fonts w:ascii="Times New Roman" w:cs="Times New Roman" w:eastAsia="Times New Roman" w:hAnsi="Times New Roman"/>
          <w:vertAlign w:val="baseline"/>
          <w:rtl w:val="0"/>
        </w:rPr>
        <w:t xml:space="preserve">  The idea as used by Wesley is perhaps better analogized to a staircase which provided a framework for activity than a chain which held all the pieces in precise place.  It was on this evocative image that Wesley could cast the gradations of the heavenly host (see below) without also sacrificing the very idea of beauty and God's stamp on the universe which was so essential to the chain.</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vertAlign w:val="baseline"/>
          <w:rtl w:val="0"/>
        </w:rPr>
        <w:t xml:space="preserve">  That very stamp, like the remnant of the image of God in the person, would allow the entire universe to be renovated in the eschaton, in part by ascending up it.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Associated with this modified chain there is another, less explicit, but haunting conception which resonates within Wesley's approach to life in general.  In the same way the chain required a range of graduated existents to fill the world, it also inferred that any true view of the world must be driven by an equally comprehensive understanding, at least within practical limits.  This idea of a view of the universe which integrated as much data as possible is akin to what Donald Thorsen described as Wesley's "concern for comprehensiveness."</w:t>
      </w:r>
      <w:r w:rsidDel="00000000" w:rsidR="00000000" w:rsidRPr="00000000">
        <w:rPr>
          <w:rFonts w:ascii="Times New Roman" w:cs="Times New Roman" w:eastAsia="Times New Roman" w:hAnsi="Times New Roman"/>
          <w:vertAlign w:val="superscript"/>
        </w:rPr>
        <w:footnoteReference w:customMarkFollows="0" w:id="15"/>
      </w:r>
      <w:r w:rsidDel="00000000" w:rsidR="00000000" w:rsidRPr="00000000">
        <w:rPr>
          <w:rFonts w:ascii="Times New Roman" w:cs="Times New Roman" w:eastAsia="Times New Roman" w:hAnsi="Times New Roman"/>
          <w:vertAlign w:val="baseline"/>
          <w:rtl w:val="0"/>
        </w:rPr>
        <w:t xml:space="preserve">  It seems to be a fundamental presupposition in his theological method.</w:t>
      </w:r>
      <w:r w:rsidDel="00000000" w:rsidR="00000000" w:rsidRPr="00000000">
        <w:rPr>
          <w:rFonts w:ascii="Times New Roman" w:cs="Times New Roman" w:eastAsia="Times New Roman" w:hAnsi="Times New Roman"/>
          <w:vertAlign w:val="superscript"/>
        </w:rPr>
        <w:footnoteReference w:customMarkFollows="0" w:id="16"/>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If this is so, then Wesley's theology of death and the last things was not an afterthought or the tangential speculations of an insatiably curious mind.  Rather his eschatology arose, at least in part, from a compelling sense of order and beauty in the universe which demanded theological reflection.</w:t>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Fonts w:ascii="Times New Roman" w:cs="Times New Roman" w:eastAsia="Times New Roman" w:hAnsi="Times New Roman"/>
          <w:vertAlign w:val="baseline"/>
          <w:rtl w:val="0"/>
        </w:rPr>
        <w:t xml:space="preserve">  This conclusion is supported by the ubiquity and relatively comprehensive development of his eschatological thought, and by the way in which he was able to integrate into its explanation the many fields of learning with which he was familiar.  Eschatology is an integral feature of his theological formation, a necessary strand in the warp and woof of a never systematically articulated, yet quite complete, system.</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i w:val="1"/>
          <w:vertAlign w:val="baseline"/>
          <w:rtl w:val="0"/>
        </w:rPr>
        <w:tab/>
        <w:t xml:space="preserve">The Physical Universe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Scripture, reason, experience, and tradition all pointed to God at, or even above, the very pinnacle of the great chain of being.  For Wesley the physical universe was first and foremost considered in terms of God Who as both "the creator and preserver of all things" and He Who "moves" the universe of "ethereal" or "electric fire" ("Sir Isaac" Newton notwithstanding).</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Fonts w:ascii="Times New Roman" w:cs="Times New Roman" w:eastAsia="Times New Roman" w:hAnsi="Times New Roman"/>
          <w:vertAlign w:val="baseline"/>
          <w:rtl w:val="0"/>
        </w:rPr>
        <w:t xml:space="preserve">  In this universe, the spiritual and scientific were intimately related, as they were in Wesley's own realm of personal interest.</w:t>
      </w:r>
      <w:r w:rsidDel="00000000" w:rsidR="00000000" w:rsidRPr="00000000">
        <w:rPr>
          <w:rFonts w:ascii="Times New Roman" w:cs="Times New Roman" w:eastAsia="Times New Roman" w:hAnsi="Times New Roman"/>
          <w:vertAlign w:val="superscript"/>
        </w:rPr>
        <w:footnoteReference w:customMarkFollows="0" w:id="19"/>
      </w:r>
      <w:r w:rsidDel="00000000" w:rsidR="00000000" w:rsidRPr="00000000">
        <w:rPr>
          <w:rFonts w:ascii="Times New Roman" w:cs="Times New Roman" w:eastAsia="Times New Roman" w:hAnsi="Times New Roman"/>
          <w:vertAlign w:val="baseline"/>
          <w:rtl w:val="0"/>
        </w:rPr>
        <w:t xml:space="preserve">  Wesley's well known firm belief in providence emphasized God's complete, concerned, knowledgeable, and wise control over all celestial and earthly forces and bodies from rocks to angels.</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rFonts w:ascii="Times New Roman" w:cs="Times New Roman" w:eastAsia="Times New Roman" w:hAnsi="Times New Roman"/>
          <w:vertAlign w:val="baseline"/>
          <w:rtl w:val="0"/>
        </w:rPr>
        <w:t xml:space="preserve">  God actively sustains the world with such immediacy that "were he to withdraw his hand for a moment, the creation would fall into nothing."</w:t>
      </w:r>
      <w:r w:rsidDel="00000000" w:rsidR="00000000" w:rsidRPr="00000000">
        <w:rPr>
          <w:rFonts w:ascii="Times New Roman" w:cs="Times New Roman" w:eastAsia="Times New Roman" w:hAnsi="Times New Roman"/>
          <w:vertAlign w:val="superscript"/>
        </w:rPr>
        <w:footnoteReference w:customMarkFollows="0" w:id="21"/>
      </w:r>
      <w:r w:rsidDel="00000000" w:rsidR="00000000" w:rsidRPr="00000000">
        <w:rPr>
          <w:rFonts w:ascii="Times New Roman" w:cs="Times New Roman" w:eastAsia="Times New Roman" w:hAnsi="Times New Roman"/>
          <w:vertAlign w:val="baseline"/>
          <w:rtl w:val="0"/>
        </w:rPr>
        <w:t xml:space="preserve">  This superintendence of God is an eternal reality.  Eschatologically, Christ is "the End of all things," "the ultimate end of all."</w:t>
      </w:r>
      <w:r w:rsidDel="00000000" w:rsidR="00000000" w:rsidRPr="00000000">
        <w:rPr>
          <w:rFonts w:ascii="Times New Roman" w:cs="Times New Roman" w:eastAsia="Times New Roman" w:hAnsi="Times New Roman"/>
          <w:vertAlign w:val="superscript"/>
        </w:rPr>
        <w:footnoteReference w:customMarkFollows="0" w:id="22"/>
      </w:r>
      <w:r w:rsidDel="00000000" w:rsidR="00000000" w:rsidRPr="00000000">
        <w:rPr>
          <w:rFonts w:ascii="Times New Roman" w:cs="Times New Roman" w:eastAsia="Times New Roman" w:hAnsi="Times New Roman"/>
          <w:vertAlign w:val="baseline"/>
          <w:rtl w:val="0"/>
        </w:rPr>
        <w:t xml:space="preserve">  Thus it is not surprising that it is in God whereby all things are comprehended in their very nature, throughout all time.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All time, or rather all eternity (for time is only that small fragment of eternity which is allotted to the children of men) being present to Him at once, He does not know one thing before another, or one thing after another, but sees all things in one point of view, from everlasting to everlasting.</w:t>
      </w:r>
      <w:r w:rsidDel="00000000" w:rsidR="00000000" w:rsidRPr="00000000">
        <w:rPr>
          <w:rFonts w:ascii="Times New Roman" w:cs="Times New Roman" w:eastAsia="Times New Roman" w:hAnsi="Times New Roman"/>
          <w:vertAlign w:val="superscript"/>
        </w:rPr>
        <w:footnoteReference w:customMarkFollows="0" w:id="23"/>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Eternity extended backwards and forwards endlessly and space, in a similar fashion, was characterized by immensity.</w:t>
      </w:r>
      <w:r w:rsidDel="00000000" w:rsidR="00000000" w:rsidRPr="00000000">
        <w:rPr>
          <w:rFonts w:ascii="Times New Roman" w:cs="Times New Roman" w:eastAsia="Times New Roman" w:hAnsi="Times New Roman"/>
          <w:vertAlign w:val="superscript"/>
        </w:rPr>
        <w:footnoteReference w:customMarkFollows="0" w:id="24"/>
      </w:r>
      <w:r w:rsidDel="00000000" w:rsidR="00000000" w:rsidRPr="00000000">
        <w:rPr>
          <w:rFonts w:ascii="Times New Roman" w:cs="Times New Roman" w:eastAsia="Times New Roman" w:hAnsi="Times New Roman"/>
          <w:vertAlign w:val="baseline"/>
          <w:rtl w:val="0"/>
        </w:rPr>
        <w:t xml:space="preserve">  Wesley illustrated this with an analogy of the earth as a ball of sand from which a single grain was removed every thousand years.  He concluded that all the time it would take to reduce the earth to nothing is far less in proportion to eternity than a single grain to the entire original mass.</w:t>
      </w:r>
      <w:r w:rsidDel="00000000" w:rsidR="00000000" w:rsidRPr="00000000">
        <w:rPr>
          <w:rFonts w:ascii="Times New Roman" w:cs="Times New Roman" w:eastAsia="Times New Roman" w:hAnsi="Times New Roman"/>
          <w:vertAlign w:val="superscript"/>
        </w:rPr>
        <w:footnoteReference w:customMarkFollows="0" w:id="25"/>
      </w:r>
      <w:r w:rsidDel="00000000" w:rsidR="00000000" w:rsidRPr="00000000">
        <w:rPr>
          <w:rFonts w:ascii="Times New Roman" w:cs="Times New Roman" w:eastAsia="Times New Roman" w:hAnsi="Times New Roman"/>
          <w:vertAlign w:val="baseline"/>
          <w:rtl w:val="0"/>
        </w:rPr>
        <w:t xml:space="preserve">  Yet, while he had no difficulty in appreciating the vastness of both time and space, he also believed matter is not eternal</w:t>
      </w:r>
      <w:r w:rsidDel="00000000" w:rsidR="00000000" w:rsidRPr="00000000">
        <w:rPr>
          <w:rFonts w:ascii="Times New Roman" w:cs="Times New Roman" w:eastAsia="Times New Roman" w:hAnsi="Times New Roman"/>
          <w:vertAlign w:val="superscript"/>
        </w:rPr>
        <w:footnoteReference w:customMarkFollows="0" w:id="26"/>
      </w:r>
      <w:r w:rsidDel="00000000" w:rsidR="00000000" w:rsidRPr="00000000">
        <w:rPr>
          <w:rFonts w:ascii="Times New Roman" w:cs="Times New Roman" w:eastAsia="Times New Roman" w:hAnsi="Times New Roman"/>
          <w:vertAlign w:val="baseline"/>
          <w:rtl w:val="0"/>
        </w:rPr>
        <w:t xml:space="preserve"> and that "the present laws of nature are not immutable."</w:t>
      </w:r>
      <w:r w:rsidDel="00000000" w:rsidR="00000000" w:rsidRPr="00000000">
        <w:rPr>
          <w:rFonts w:ascii="Times New Roman" w:cs="Times New Roman" w:eastAsia="Times New Roman" w:hAnsi="Times New Roman"/>
          <w:vertAlign w:val="superscript"/>
        </w:rPr>
        <w:footnoteReference w:customMarkFollows="0" w:id="27"/>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His appreciation of things celestial went far beyond a homiletic verbosity, to a passionate and technical interest in astronomy.</w:t>
      </w:r>
      <w:r w:rsidDel="00000000" w:rsidR="00000000" w:rsidRPr="00000000">
        <w:rPr>
          <w:rFonts w:ascii="Times New Roman" w:cs="Times New Roman" w:eastAsia="Times New Roman" w:hAnsi="Times New Roman"/>
          <w:vertAlign w:val="superscript"/>
        </w:rPr>
        <w:footnoteReference w:customMarkFollows="0" w:id="28"/>
      </w:r>
      <w:r w:rsidDel="00000000" w:rsidR="00000000" w:rsidRPr="00000000">
        <w:rPr>
          <w:rFonts w:ascii="Times New Roman" w:cs="Times New Roman" w:eastAsia="Times New Roman" w:hAnsi="Times New Roman"/>
          <w:vertAlign w:val="baseline"/>
          <w:rtl w:val="0"/>
        </w:rPr>
        <w:t xml:space="preserve">  He commented on "D. Halley's" speculation on possible danger from a comet affirming the potential for disaster but adding that from the Christian perspective the time was not yet "for the prophecies are not yet fulfilled."</w:t>
      </w:r>
      <w:r w:rsidDel="00000000" w:rsidR="00000000" w:rsidRPr="00000000">
        <w:rPr>
          <w:rFonts w:ascii="Times New Roman" w:cs="Times New Roman" w:eastAsia="Times New Roman" w:hAnsi="Times New Roman"/>
          <w:vertAlign w:val="superscript"/>
        </w:rPr>
        <w:footnoteReference w:customMarkFollows="0" w:id="29"/>
      </w:r>
      <w:r w:rsidDel="00000000" w:rsidR="00000000" w:rsidRPr="00000000">
        <w:rPr>
          <w:rFonts w:ascii="Times New Roman" w:cs="Times New Roman" w:eastAsia="Times New Roman" w:hAnsi="Times New Roman"/>
          <w:vertAlign w:val="baseline"/>
          <w:rtl w:val="0"/>
        </w:rPr>
        <w:t xml:space="preserve">  The moon and other moons were not habitable and therefore not inhabited and, by extrapolation, the planets were not populated, nor did they have mountains.</w:t>
      </w:r>
      <w:r w:rsidDel="00000000" w:rsidR="00000000" w:rsidRPr="00000000">
        <w:rPr>
          <w:rFonts w:ascii="Times New Roman" w:cs="Times New Roman" w:eastAsia="Times New Roman" w:hAnsi="Times New Roman"/>
          <w:vertAlign w:val="superscript"/>
        </w:rPr>
        <w:footnoteReference w:customMarkFollows="0" w:id="30"/>
      </w:r>
      <w:r w:rsidDel="00000000" w:rsidR="00000000" w:rsidRPr="00000000">
        <w:rPr>
          <w:rFonts w:ascii="Times New Roman" w:cs="Times New Roman" w:eastAsia="Times New Roman" w:hAnsi="Times New Roman"/>
          <w:vertAlign w:val="baseline"/>
          <w:rtl w:val="0"/>
        </w:rPr>
        <w:t xml:space="preserve">  In correspondence with others through the </w:t>
      </w:r>
      <w:r w:rsidDel="00000000" w:rsidR="00000000" w:rsidRPr="00000000">
        <w:rPr>
          <w:rFonts w:ascii="Times New Roman" w:cs="Times New Roman" w:eastAsia="Times New Roman" w:hAnsi="Times New Roman"/>
          <w:i w:val="1"/>
          <w:vertAlign w:val="baseline"/>
          <w:rtl w:val="0"/>
        </w:rPr>
        <w:t xml:space="preserve">London Magazine</w:t>
      </w:r>
      <w:r w:rsidDel="00000000" w:rsidR="00000000" w:rsidRPr="00000000">
        <w:rPr>
          <w:rFonts w:ascii="Times New Roman" w:cs="Times New Roman" w:eastAsia="Times New Roman" w:hAnsi="Times New Roman"/>
          <w:vertAlign w:val="baseline"/>
          <w:rtl w:val="0"/>
        </w:rPr>
        <w:t xml:space="preserve"> he expressed doubt about the magnitude and distance of fixed stars and the bodies of the solar system as derived by "the modern Astronomy."</w:t>
      </w:r>
      <w:r w:rsidDel="00000000" w:rsidR="00000000" w:rsidRPr="00000000">
        <w:rPr>
          <w:rFonts w:ascii="Times New Roman" w:cs="Times New Roman" w:eastAsia="Times New Roman" w:hAnsi="Times New Roman"/>
          <w:vertAlign w:val="superscript"/>
        </w:rPr>
        <w:footnoteReference w:customMarkFollows="0" w:id="31"/>
      </w:r>
      <w:r w:rsidDel="00000000" w:rsidR="00000000" w:rsidRPr="00000000">
        <w:rPr>
          <w:rFonts w:ascii="Times New Roman" w:cs="Times New Roman" w:eastAsia="Times New Roman" w:hAnsi="Times New Roman"/>
          <w:vertAlign w:val="baseline"/>
          <w:rtl w:val="0"/>
        </w:rPr>
        <w:t xml:space="preserve">  This position was later buttressed by Jones's "ingenious" "Essay on the Principles of Natural Philosophy" which Wesley considered to have "totally overthrown the Newtonian principles" although it was not clear that as to "whether he can establish the Hutchinsonian."</w:t>
      </w:r>
      <w:r w:rsidDel="00000000" w:rsidR="00000000" w:rsidRPr="00000000">
        <w:rPr>
          <w:rFonts w:ascii="Times New Roman" w:cs="Times New Roman" w:eastAsia="Times New Roman" w:hAnsi="Times New Roman"/>
          <w:vertAlign w:val="superscript"/>
        </w:rPr>
        <w:footnoteReference w:customMarkFollows="0" w:id="32"/>
      </w:r>
      <w:r w:rsidDel="00000000" w:rsidR="00000000" w:rsidRPr="00000000">
        <w:rPr>
          <w:rFonts w:ascii="Times New Roman" w:cs="Times New Roman" w:eastAsia="Times New Roman" w:hAnsi="Times New Roman"/>
          <w:vertAlign w:val="baseline"/>
          <w:rtl w:val="0"/>
        </w:rPr>
        <w:t xml:space="preserve">  The openness of his own mind in matters of science is indicated by a later switch back to Newton: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Sir Isaac Newton stepped forward in the plentitude of genius, and like a mighty umpire, laid down the laws of nature and of motion, and by comparing all the phenomena of the heavens, found out the true system of the universe, and confirmed the Copernican system.  He demonstrated by unanswerable arguments, that it could not possibly be otherwise, without the utter subversion of all the laws of nature.</w:t>
      </w:r>
      <w:r w:rsidDel="00000000" w:rsidR="00000000" w:rsidRPr="00000000">
        <w:rPr>
          <w:rFonts w:ascii="Times New Roman" w:cs="Times New Roman" w:eastAsia="Times New Roman" w:hAnsi="Times New Roman"/>
          <w:vertAlign w:val="superscript"/>
        </w:rPr>
        <w:footnoteReference w:customMarkFollows="0" w:id="33"/>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Yet, he clearly recognized the limitations of human knowledge in the area of astronomy and other sciences.</w:t>
      </w:r>
      <w:r w:rsidDel="00000000" w:rsidR="00000000" w:rsidRPr="00000000">
        <w:rPr>
          <w:rFonts w:ascii="Times New Roman" w:cs="Times New Roman" w:eastAsia="Times New Roman" w:hAnsi="Times New Roman"/>
          <w:vertAlign w:val="superscript"/>
        </w:rPr>
        <w:footnoteReference w:customMarkFollows="0" w:id="34"/>
      </w:r>
      <w:r w:rsidDel="00000000" w:rsidR="00000000" w:rsidRPr="00000000">
        <w:rPr>
          <w:rFonts w:ascii="Times New Roman" w:cs="Times New Roman" w:eastAsia="Times New Roman" w:hAnsi="Times New Roman"/>
          <w:vertAlign w:val="baseline"/>
          <w:rtl w:val="0"/>
        </w:rPr>
        <w:t xml:space="preserve">  Drawing on a higher knowledge he concluded that, in time, the heavens would "pass away, and the earth with the works of it shall be burnt up."</w:t>
      </w:r>
      <w:r w:rsidDel="00000000" w:rsidR="00000000" w:rsidRPr="00000000">
        <w:rPr>
          <w:rFonts w:ascii="Times New Roman" w:cs="Times New Roman" w:eastAsia="Times New Roman" w:hAnsi="Times New Roman"/>
          <w:vertAlign w:val="superscript"/>
        </w:rPr>
        <w:footnoteReference w:customMarkFollows="0" w:id="35"/>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The modern term "earth history" provides a convenient category under which to group a number of Wesley's thoughts about his world.  He approved of Dr. Barnet's "Theory of the Earth" which described the earth as arising from chaos.  The antediluvian earth possessed a uniform crust devoid of high mountains or sea, its gentle contours having been rent into the present topography by the biblical flood, as both the internal and external evidence of the present earth demonstrated.</w:t>
      </w:r>
      <w:r w:rsidDel="00000000" w:rsidR="00000000" w:rsidRPr="00000000">
        <w:rPr>
          <w:rFonts w:ascii="Times New Roman" w:cs="Times New Roman" w:eastAsia="Times New Roman" w:hAnsi="Times New Roman"/>
          <w:vertAlign w:val="superscript"/>
        </w:rPr>
        <w:footnoteReference w:customMarkFollows="0" w:id="36"/>
      </w:r>
      <w:r w:rsidDel="00000000" w:rsidR="00000000" w:rsidRPr="00000000">
        <w:rPr>
          <w:rFonts w:ascii="Times New Roman" w:cs="Times New Roman" w:eastAsia="Times New Roman" w:hAnsi="Times New Roman"/>
          <w:vertAlign w:val="baseline"/>
          <w:rtl w:val="0"/>
        </w:rPr>
        <w:t xml:space="preserve">  Wesley expanded somewhat on this position in his sermon "God's Approbation of His Good Works," where he held that the earth was not originally a perfect sphere but that the mountains "rose and fell by almost insensible degrees."</w:t>
      </w:r>
      <w:r w:rsidDel="00000000" w:rsidR="00000000" w:rsidRPr="00000000">
        <w:rPr>
          <w:rFonts w:ascii="Times New Roman" w:cs="Times New Roman" w:eastAsia="Times New Roman" w:hAnsi="Times New Roman"/>
          <w:vertAlign w:val="superscript"/>
        </w:rPr>
        <w:footnoteReference w:customMarkFollows="0" w:id="37"/>
      </w:r>
      <w:r w:rsidDel="00000000" w:rsidR="00000000" w:rsidRPr="00000000">
        <w:rPr>
          <w:rFonts w:ascii="Times New Roman" w:cs="Times New Roman" w:eastAsia="Times New Roman" w:hAnsi="Times New Roman"/>
          <w:vertAlign w:val="baseline"/>
          <w:rtl w:val="0"/>
        </w:rPr>
        <w:t xml:space="preserve">  This imagery would emerge again when he spoke of the new earth of future history.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The dramatic forces of nature held a special fascination for Wesley as they spoke of God.</w:t>
      </w:r>
      <w:r w:rsidDel="00000000" w:rsidR="00000000" w:rsidRPr="00000000">
        <w:rPr>
          <w:rFonts w:ascii="Times New Roman" w:cs="Times New Roman" w:eastAsia="Times New Roman" w:hAnsi="Times New Roman"/>
          <w:vertAlign w:val="superscript"/>
        </w:rPr>
        <w:footnoteReference w:customMarkFollows="0" w:id="38"/>
      </w:r>
      <w:r w:rsidDel="00000000" w:rsidR="00000000" w:rsidRPr="00000000">
        <w:rPr>
          <w:rFonts w:ascii="Times New Roman" w:cs="Times New Roman" w:eastAsia="Times New Roman" w:hAnsi="Times New Roman"/>
          <w:vertAlign w:val="baseline"/>
          <w:rtl w:val="0"/>
        </w:rPr>
        <w:t xml:space="preserve">  Concerning electricity he prophesied with penetrating accuracy:  "What an amazing scene here opened for after-ages to improve upon!"</w:t>
      </w:r>
      <w:r w:rsidDel="00000000" w:rsidR="00000000" w:rsidRPr="00000000">
        <w:rPr>
          <w:rFonts w:ascii="Times New Roman" w:cs="Times New Roman" w:eastAsia="Times New Roman" w:hAnsi="Times New Roman"/>
          <w:vertAlign w:val="superscript"/>
        </w:rPr>
        <w:footnoteReference w:customMarkFollows="0" w:id="39"/>
      </w:r>
      <w:r w:rsidDel="00000000" w:rsidR="00000000" w:rsidRPr="00000000">
        <w:rPr>
          <w:rFonts w:ascii="Times New Roman" w:cs="Times New Roman" w:eastAsia="Times New Roman" w:hAnsi="Times New Roman"/>
          <w:vertAlign w:val="baseline"/>
          <w:rtl w:val="0"/>
        </w:rPr>
        <w:t xml:space="preserve">  Volcanos and earthquakes were phenomena which resulted from the fall</w:t>
      </w:r>
      <w:r w:rsidDel="00000000" w:rsidR="00000000" w:rsidRPr="00000000">
        <w:rPr>
          <w:rFonts w:ascii="Times New Roman" w:cs="Times New Roman" w:eastAsia="Times New Roman" w:hAnsi="Times New Roman"/>
          <w:vertAlign w:val="superscript"/>
        </w:rPr>
        <w:footnoteReference w:customMarkFollows="0" w:id="40"/>
      </w:r>
      <w:r w:rsidDel="00000000" w:rsidR="00000000" w:rsidRPr="00000000">
        <w:rPr>
          <w:rFonts w:ascii="Times New Roman" w:cs="Times New Roman" w:eastAsia="Times New Roman" w:hAnsi="Times New Roman"/>
          <w:vertAlign w:val="baseline"/>
          <w:rtl w:val="0"/>
        </w:rPr>
        <w:t xml:space="preserve"> in which Wesley had a continuing and intense scientific interest.  He noted and investigated earthquakes and related matters at every opportunity, making copious and detailed notes.</w:t>
      </w:r>
      <w:r w:rsidDel="00000000" w:rsidR="00000000" w:rsidRPr="00000000">
        <w:rPr>
          <w:rFonts w:ascii="Times New Roman" w:cs="Times New Roman" w:eastAsia="Times New Roman" w:hAnsi="Times New Roman"/>
          <w:vertAlign w:val="superscript"/>
        </w:rPr>
        <w:footnoteReference w:customMarkFollows="0" w:id="41"/>
      </w:r>
      <w:r w:rsidDel="00000000" w:rsidR="00000000" w:rsidRPr="00000000">
        <w:rPr>
          <w:rFonts w:ascii="Times New Roman" w:cs="Times New Roman" w:eastAsia="Times New Roman" w:hAnsi="Times New Roman"/>
          <w:vertAlign w:val="baseline"/>
          <w:rtl w:val="0"/>
        </w:rPr>
        <w:t xml:space="preserve">  Although natural phenomena amenable to scientific investigation, earthquakes are also closely connected with God's judgment.</w:t>
      </w:r>
      <w:r w:rsidDel="00000000" w:rsidR="00000000" w:rsidRPr="00000000">
        <w:rPr>
          <w:rFonts w:ascii="Times New Roman" w:cs="Times New Roman" w:eastAsia="Times New Roman" w:hAnsi="Times New Roman"/>
          <w:vertAlign w:val="superscript"/>
        </w:rPr>
        <w:footnoteReference w:customMarkFollows="0" w:id="42"/>
      </w:r>
      <w:r w:rsidDel="00000000" w:rsidR="00000000" w:rsidRPr="00000000">
        <w:rPr>
          <w:rFonts w:ascii="Times New Roman" w:cs="Times New Roman" w:eastAsia="Times New Roman" w:hAnsi="Times New Roman"/>
          <w:vertAlign w:val="baseline"/>
          <w:rtl w:val="0"/>
        </w:rPr>
        <w:t xml:space="preserve">  It is notable that John published his brother Charles' sermon "The Causes and Cure of Earthquakes."  In it Charles called the violent shifting of the earth's crust "whatever the natural causes" the worst of all "divine animadversions," a fact which "cannot be denied by any who believe Scripture" (Job 9:5-6; Ps. 104:32; Nah. 1:5-6).</w:t>
      </w:r>
      <w:r w:rsidDel="00000000" w:rsidR="00000000" w:rsidRPr="00000000">
        <w:rPr>
          <w:rFonts w:ascii="Times New Roman" w:cs="Times New Roman" w:eastAsia="Times New Roman" w:hAnsi="Times New Roman"/>
          <w:vertAlign w:val="superscript"/>
        </w:rPr>
        <w:footnoteReference w:customMarkFollows="0" w:id="43"/>
      </w:r>
      <w:r w:rsidDel="00000000" w:rsidR="00000000" w:rsidRPr="00000000">
        <w:rPr>
          <w:rFonts w:ascii="Times New Roman" w:cs="Times New Roman" w:eastAsia="Times New Roman" w:hAnsi="Times New Roman"/>
          <w:vertAlign w:val="baseline"/>
          <w:rtl w:val="0"/>
        </w:rPr>
        <w:t xml:space="preserve">  He went on to describe their effects in what appears to be an almost ghoulish detail, but what is probably a combination of contemporary scientific prose and effective sermonizing.  In addition to astronomy, earthquakes, electricity, and the like, he was keenly interested in all manner of natural phenomena, especially if connected with divine judgment in some way.</w:t>
      </w:r>
      <w:r w:rsidDel="00000000" w:rsidR="00000000" w:rsidRPr="00000000">
        <w:rPr>
          <w:rFonts w:ascii="Times New Roman" w:cs="Times New Roman" w:eastAsia="Times New Roman" w:hAnsi="Times New Roman"/>
          <w:vertAlign w:val="superscript"/>
        </w:rPr>
        <w:footnoteReference w:customMarkFollows="0" w:id="44"/>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This real world of fact and science was also bound up with another more real world of faith and spirits.  The "natural world," as it now stood, was a quite unnatural, sinful corruption of the original, perfect creation.  God's very grace allowed that corrupted world to drag on, all the while bearing witness to the Creator in its vestigial order which still reflected the primal perfection.  Although radically different, the natural world and the supernatural world abutted each other, two great links in the chain as it were.  In a sublime irony, the two worlds were also intimately interlinked in other ways.  The volcanoes, earthquakes, comets, and uncontrolled ethereal fire, which were the result of sin, were not only the harbingers of another, parallel reality and a sequentially future time; but also were among the mechanisms by which the sinless recreation would become renascent.  Bound up in the very "natural philosophy," which he so dearly loved, was the supernatural memory of the lost Eden and the eschatological promise of the future city of God.</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i w:val="1"/>
          <w:vertAlign w:val="baseline"/>
          <w:rtl w:val="0"/>
        </w:rPr>
        <w:tab/>
        <w:t xml:space="preserve">Persons and the Kingdom</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Persons were the grand, though not the only, objects of eschatology, for Wesley.  Here again the natural and supernatural, old and new commingled.  The very nature of humanity was conditioned by as well as shaped their eschatological destiny.  The person is both body and soul, the "outward man" and "inward man," of Saint Paul.</w:t>
      </w:r>
      <w:r w:rsidDel="00000000" w:rsidR="00000000" w:rsidRPr="00000000">
        <w:rPr>
          <w:rFonts w:ascii="Times New Roman" w:cs="Times New Roman" w:eastAsia="Times New Roman" w:hAnsi="Times New Roman"/>
          <w:vertAlign w:val="superscript"/>
        </w:rPr>
        <w:footnoteReference w:customMarkFollows="0" w:id="45"/>
      </w:r>
      <w:r w:rsidDel="00000000" w:rsidR="00000000" w:rsidRPr="00000000">
        <w:rPr>
          <w:rFonts w:ascii="Times New Roman" w:cs="Times New Roman" w:eastAsia="Times New Roman" w:hAnsi="Times New Roman"/>
          <w:vertAlign w:val="baseline"/>
          <w:rtl w:val="0"/>
        </w:rPr>
        <w:t xml:space="preserve">  Humanity was at once both ephemeral: "a vapor, a shadow, a dream that vanishes away;"  and also the bearer of the eternal, an inhabitant of this world destined for the next.</w:t>
      </w:r>
      <w:r w:rsidDel="00000000" w:rsidR="00000000" w:rsidRPr="00000000">
        <w:rPr>
          <w:rFonts w:ascii="Times New Roman" w:cs="Times New Roman" w:eastAsia="Times New Roman" w:hAnsi="Times New Roman"/>
          <w:vertAlign w:val="superscript"/>
        </w:rPr>
        <w:footnoteReference w:customMarkFollows="0" w:id="46"/>
      </w:r>
      <w:r w:rsidDel="00000000" w:rsidR="00000000" w:rsidRPr="00000000">
        <w:rPr>
          <w:rFonts w:ascii="Times New Roman" w:cs="Times New Roman" w:eastAsia="Times New Roman" w:hAnsi="Times New Roman"/>
          <w:vertAlign w:val="baseline"/>
          <w:rtl w:val="0"/>
        </w:rPr>
        <w:t xml:space="preserve">  Wesley's often quoted 1746 preface to the </w:t>
      </w:r>
      <w:r w:rsidDel="00000000" w:rsidR="00000000" w:rsidRPr="00000000">
        <w:rPr>
          <w:rFonts w:ascii="Times New Roman" w:cs="Times New Roman" w:eastAsia="Times New Roman" w:hAnsi="Times New Roman"/>
          <w:i w:val="1"/>
          <w:vertAlign w:val="baseline"/>
          <w:rtl w:val="0"/>
        </w:rPr>
        <w:t xml:space="preserve">Sermons on Several Occasions</w:t>
      </w:r>
      <w:r w:rsidDel="00000000" w:rsidR="00000000" w:rsidRPr="00000000">
        <w:rPr>
          <w:rFonts w:ascii="Times New Roman" w:cs="Times New Roman" w:eastAsia="Times New Roman" w:hAnsi="Times New Roman"/>
          <w:vertAlign w:val="baseline"/>
          <w:rtl w:val="0"/>
        </w:rPr>
        <w:t xml:space="preserve"> reflects both these ideas as he described himself as: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"A creature of the day," passing through life as an arrow through the air.  I am a spirit come from God and returning to God, just hovering over the great gulf, till a few moments hence I am no more seen-I drop into an unchangeable eternity!</w:t>
      </w:r>
      <w:r w:rsidDel="00000000" w:rsidR="00000000" w:rsidRPr="00000000">
        <w:rPr>
          <w:rFonts w:ascii="Times New Roman" w:cs="Times New Roman" w:eastAsia="Times New Roman" w:hAnsi="Times New Roman"/>
          <w:vertAlign w:val="superscript"/>
        </w:rPr>
        <w:footnoteReference w:customMarkFollows="0" w:id="47"/>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Or again to Charles' daughter, Sally:</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ab/>
        <w:t xml:space="preserve">Is this silly, laughing, trifling animal born for eternity?  Is this he that was made an incorruptible picture of the God of glory? he that was born to live with angels and archangels and all the company of heaven?  And is it thus that he is preparing to meet Him that is coming in the clouds of heaven?  What a fool, what a blockhead, what a madman is he that forgets the very end of his creation!  Look upon such in this and no other view, however lively, good-natured, well-bred, and choose you your better part!  Be a reasonable creature!  Be a Christian!  Be wise now and happy for ever!</w:t>
      </w:r>
      <w:r w:rsidDel="00000000" w:rsidR="00000000" w:rsidRPr="00000000">
        <w:rPr>
          <w:rFonts w:ascii="Times New Roman" w:cs="Times New Roman" w:eastAsia="Times New Roman" w:hAnsi="Times New Roman"/>
          <w:vertAlign w:val="superscript"/>
        </w:rPr>
        <w:footnoteReference w:customMarkFollows="0" w:id="48"/>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The person then was a temporal and contingent creature destined for an eternal existence beyond time, in a more profound reality.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The influence of eschatology on the nature of persons also extended to their constituent parts of body and soul.  Although, unlike the soul, the body perishes temporarily in death,</w:t>
      </w:r>
      <w:r w:rsidDel="00000000" w:rsidR="00000000" w:rsidRPr="00000000">
        <w:rPr>
          <w:rFonts w:ascii="Times New Roman" w:cs="Times New Roman" w:eastAsia="Times New Roman" w:hAnsi="Times New Roman"/>
          <w:vertAlign w:val="superscript"/>
        </w:rPr>
        <w:footnoteReference w:customMarkFollows="0" w:id="49"/>
      </w:r>
      <w:r w:rsidDel="00000000" w:rsidR="00000000" w:rsidRPr="00000000">
        <w:rPr>
          <w:rFonts w:ascii="Times New Roman" w:cs="Times New Roman" w:eastAsia="Times New Roman" w:hAnsi="Times New Roman"/>
          <w:vertAlign w:val="baseline"/>
          <w:rtl w:val="0"/>
        </w:rPr>
        <w:t xml:space="preserve"> it was not rejected by Wesley, but considered an "essential" part of the person.</w:t>
      </w:r>
      <w:r w:rsidDel="00000000" w:rsidR="00000000" w:rsidRPr="00000000">
        <w:rPr>
          <w:rFonts w:ascii="Times New Roman" w:cs="Times New Roman" w:eastAsia="Times New Roman" w:hAnsi="Times New Roman"/>
          <w:vertAlign w:val="superscript"/>
        </w:rPr>
        <w:footnoteReference w:customMarkFollows="0" w:id="50"/>
      </w:r>
      <w:r w:rsidDel="00000000" w:rsidR="00000000" w:rsidRPr="00000000">
        <w:rPr>
          <w:rFonts w:ascii="Times New Roman" w:cs="Times New Roman" w:eastAsia="Times New Roman" w:hAnsi="Times New Roman"/>
          <w:vertAlign w:val="baseline"/>
          <w:rtl w:val="0"/>
        </w:rPr>
        <w:t xml:space="preserve">  Bodies are "those exquisitely wrought machines, so fearfully and wonderfully made."</w:t>
      </w:r>
      <w:r w:rsidDel="00000000" w:rsidR="00000000" w:rsidRPr="00000000">
        <w:rPr>
          <w:rFonts w:ascii="Times New Roman" w:cs="Times New Roman" w:eastAsia="Times New Roman" w:hAnsi="Times New Roman"/>
          <w:vertAlign w:val="superscript"/>
        </w:rPr>
        <w:footnoteReference w:customMarkFollows="0" w:id="51"/>
      </w:r>
      <w:r w:rsidDel="00000000" w:rsidR="00000000" w:rsidRPr="00000000">
        <w:rPr>
          <w:rFonts w:ascii="Times New Roman" w:cs="Times New Roman" w:eastAsia="Times New Roman" w:hAnsi="Times New Roman"/>
          <w:vertAlign w:val="baseline"/>
          <w:rtl w:val="0"/>
        </w:rPr>
        <w:t xml:space="preserve">  Developing Paul's concept of "our earthly house," Wesley also referred to the body by the Biblical terms "tabernacle" and "tent," and described it as "not designed for a lasting habitation" (at least until rejuvenated in its resurrection form, see below).</w:t>
      </w:r>
      <w:r w:rsidDel="00000000" w:rsidR="00000000" w:rsidRPr="00000000">
        <w:rPr>
          <w:rFonts w:ascii="Times New Roman" w:cs="Times New Roman" w:eastAsia="Times New Roman" w:hAnsi="Times New Roman"/>
          <w:vertAlign w:val="superscript"/>
        </w:rPr>
        <w:footnoteReference w:customMarkFollows="0" w:id="52"/>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Downes argued that Wesley "would have nothing to do with the Greek conception of the body as essentially evil, and of death as the moment when the soul is liberated once for all from its prison" citing in support Wesley's comment on 2 Corinthians 5:4:  "Not that we desire to remain without a body.  Faith does not understand that philosophical contempt of what the wise Creator has given."</w:t>
      </w:r>
      <w:r w:rsidDel="00000000" w:rsidR="00000000" w:rsidRPr="00000000">
        <w:rPr>
          <w:rFonts w:ascii="Times New Roman" w:cs="Times New Roman" w:eastAsia="Times New Roman" w:hAnsi="Times New Roman"/>
          <w:vertAlign w:val="superscript"/>
        </w:rPr>
        <w:footnoteReference w:customMarkFollows="0" w:id="53"/>
      </w:r>
      <w:r w:rsidDel="00000000" w:rsidR="00000000" w:rsidRPr="00000000">
        <w:rPr>
          <w:rFonts w:ascii="Times New Roman" w:cs="Times New Roman" w:eastAsia="Times New Roman" w:hAnsi="Times New Roman"/>
          <w:vertAlign w:val="baseline"/>
          <w:rtl w:val="0"/>
        </w:rPr>
        <w:t xml:space="preserve">  Yet, Wesley did see the earthly body burdened by original and subsequent sin as an encumbrance by which the soul is "clogged"</w:t>
      </w:r>
      <w:r w:rsidDel="00000000" w:rsidR="00000000" w:rsidRPr="00000000">
        <w:rPr>
          <w:rFonts w:ascii="Times New Roman" w:cs="Times New Roman" w:eastAsia="Times New Roman" w:hAnsi="Times New Roman"/>
          <w:vertAlign w:val="superscript"/>
        </w:rPr>
        <w:footnoteReference w:customMarkFollows="0" w:id="54"/>
      </w:r>
      <w:r w:rsidDel="00000000" w:rsidR="00000000" w:rsidRPr="00000000">
        <w:rPr>
          <w:rFonts w:ascii="Times New Roman" w:cs="Times New Roman" w:eastAsia="Times New Roman" w:hAnsi="Times New Roman"/>
          <w:vertAlign w:val="baseline"/>
          <w:rtl w:val="0"/>
        </w:rPr>
        <w:t xml:space="preserve"> becoming "slow and heavy in all its motions."</w:t>
      </w:r>
      <w:r w:rsidDel="00000000" w:rsidR="00000000" w:rsidRPr="00000000">
        <w:rPr>
          <w:rFonts w:ascii="Times New Roman" w:cs="Times New Roman" w:eastAsia="Times New Roman" w:hAnsi="Times New Roman"/>
          <w:vertAlign w:val="superscript"/>
        </w:rPr>
        <w:footnoteReference w:customMarkFollows="0" w:id="55"/>
      </w:r>
      <w:r w:rsidDel="00000000" w:rsidR="00000000" w:rsidRPr="00000000">
        <w:rPr>
          <w:rFonts w:ascii="Times New Roman" w:cs="Times New Roman" w:eastAsia="Times New Roman" w:hAnsi="Times New Roman"/>
          <w:vertAlign w:val="baseline"/>
          <w:rtl w:val="0"/>
        </w:rPr>
        <w:t xml:space="preserve">  This tension is sorted out in the eschaton not only in merely the resurrection of the self-same body which the person had on earth, but also its complete renovation into an appropriate setting for a soul beyond sin.</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Something of Wesley's scientific approach to the person can be seen in his 1832 abridgment of a sermon by Benjamin Calamy, where he exemplifies the mechanistic view of the eighteenth century by ascribing the actions of the body to, among other things, "the little springs in their due places."</w:t>
      </w:r>
      <w:r w:rsidDel="00000000" w:rsidR="00000000" w:rsidRPr="00000000">
        <w:rPr>
          <w:rFonts w:ascii="Times New Roman" w:cs="Times New Roman" w:eastAsia="Times New Roman" w:hAnsi="Times New Roman"/>
          <w:vertAlign w:val="superscript"/>
        </w:rPr>
        <w:footnoteReference w:customMarkFollows="0" w:id="56"/>
      </w:r>
      <w:r w:rsidDel="00000000" w:rsidR="00000000" w:rsidRPr="00000000">
        <w:rPr>
          <w:rFonts w:ascii="Times New Roman" w:cs="Times New Roman" w:eastAsia="Times New Roman" w:hAnsi="Times New Roman"/>
          <w:vertAlign w:val="baseline"/>
          <w:rtl w:val="0"/>
        </w:rPr>
        <w:t xml:space="preserve">  This view was balanced later (1785) by the more sophisticated assessment that persons, all forms of life, and perhaps even all matter, was vivified by a non-destructive form of "large quantities of ethereal fire," "as late experiments show."</w:t>
      </w:r>
      <w:r w:rsidDel="00000000" w:rsidR="00000000" w:rsidRPr="00000000">
        <w:rPr>
          <w:rFonts w:ascii="Times New Roman" w:cs="Times New Roman" w:eastAsia="Times New Roman" w:hAnsi="Times New Roman"/>
          <w:vertAlign w:val="superscript"/>
        </w:rPr>
        <w:footnoteReference w:customMarkFollows="0" w:id="57"/>
      </w:r>
      <w:r w:rsidDel="00000000" w:rsidR="00000000" w:rsidRPr="00000000">
        <w:rPr>
          <w:rFonts w:ascii="Times New Roman" w:cs="Times New Roman" w:eastAsia="Times New Roman" w:hAnsi="Times New Roman"/>
          <w:vertAlign w:val="baseline"/>
          <w:rtl w:val="0"/>
        </w:rPr>
        <w:t xml:space="preserve">  Yet it is this relatively latent force of "ethereal fire" which will emerge from nature to renovate and revivify the universe.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 </w:t>
        <w:tab/>
        <w:tab/>
        <w:t xml:space="preserve">Souls are "incorruptible and immortal, of a nature 'little lower then the angels' (even if we are to understand that phrase of our original nature, which may well admit doubt)."</w:t>
      </w:r>
      <w:r w:rsidDel="00000000" w:rsidR="00000000" w:rsidRPr="00000000">
        <w:rPr>
          <w:rFonts w:ascii="Times New Roman" w:cs="Times New Roman" w:eastAsia="Times New Roman" w:hAnsi="Times New Roman"/>
          <w:vertAlign w:val="superscript"/>
        </w:rPr>
        <w:footnoteReference w:customMarkFollows="0" w:id="58"/>
      </w:r>
      <w:r w:rsidDel="00000000" w:rsidR="00000000" w:rsidRPr="00000000">
        <w:rPr>
          <w:rFonts w:ascii="Times New Roman" w:cs="Times New Roman" w:eastAsia="Times New Roman" w:hAnsi="Times New Roman"/>
          <w:vertAlign w:val="baseline"/>
          <w:rtl w:val="0"/>
        </w:rPr>
        <w:t xml:space="preserve">  It is the essence of the person:</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An immortal spirit made in the image of God, together with all the powers and faculties thereof-understanding, imagination, memory; will, and a train of affections wither included in it or closely dependent upon it; love and hatred, joy and sorrow, respecting present good and evil; desire and aversion, hope and fear, respecting that which is to come.  All these St. Paul seems to include in two words when he says, "The peace of God shall keep your </w:t>
      </w:r>
      <w:r w:rsidDel="00000000" w:rsidR="00000000" w:rsidRPr="00000000">
        <w:rPr>
          <w:rFonts w:ascii="Times New Roman" w:cs="Times New Roman" w:eastAsia="Times New Roman" w:hAnsi="Times New Roman"/>
          <w:i w:val="1"/>
          <w:vertAlign w:val="baseline"/>
          <w:rtl w:val="0"/>
        </w:rPr>
        <w:t xml:space="preserve">hearts</w:t>
      </w:r>
      <w:r w:rsidDel="00000000" w:rsidR="00000000" w:rsidRPr="00000000">
        <w:rPr>
          <w:rFonts w:ascii="Times New Roman" w:cs="Times New Roman" w:eastAsia="Times New Roman" w:hAnsi="Times New Roman"/>
          <w:vertAlign w:val="baseline"/>
          <w:rtl w:val="0"/>
        </w:rPr>
        <w:t xml:space="preserve"> and </w:t>
      </w:r>
      <w:r w:rsidDel="00000000" w:rsidR="00000000" w:rsidRPr="00000000">
        <w:rPr>
          <w:rFonts w:ascii="Times New Roman" w:cs="Times New Roman" w:eastAsia="Times New Roman" w:hAnsi="Times New Roman"/>
          <w:i w:val="1"/>
          <w:vertAlign w:val="baseline"/>
          <w:rtl w:val="0"/>
        </w:rPr>
        <w:t xml:space="preserve">minds</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vertAlign w:val="superscript"/>
        </w:rPr>
        <w:footnoteReference w:customMarkFollows="0" w:id="59"/>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Although created in "an image of his [God's] own eternity,"</w:t>
      </w:r>
      <w:r w:rsidDel="00000000" w:rsidR="00000000" w:rsidRPr="00000000">
        <w:rPr>
          <w:rFonts w:ascii="Times New Roman" w:cs="Times New Roman" w:eastAsia="Times New Roman" w:hAnsi="Times New Roman"/>
          <w:vertAlign w:val="superscript"/>
        </w:rPr>
        <w:footnoteReference w:customMarkFollows="0" w:id="60"/>
      </w:r>
      <w:r w:rsidDel="00000000" w:rsidR="00000000" w:rsidRPr="00000000">
        <w:rPr>
          <w:rFonts w:ascii="Times New Roman" w:cs="Times New Roman" w:eastAsia="Times New Roman" w:hAnsi="Times New Roman"/>
          <w:vertAlign w:val="baseline"/>
          <w:rtl w:val="0"/>
        </w:rPr>
        <w:t xml:space="preserve"> the image was for Wesley:</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Not barely in his </w:t>
      </w:r>
      <w:r w:rsidDel="00000000" w:rsidR="00000000" w:rsidRPr="00000000">
        <w:rPr>
          <w:rFonts w:ascii="Times New Roman" w:cs="Times New Roman" w:eastAsia="Times New Roman" w:hAnsi="Times New Roman"/>
          <w:i w:val="1"/>
          <w:vertAlign w:val="baseline"/>
          <w:rtl w:val="0"/>
        </w:rPr>
        <w:t xml:space="preserve">natural image</w:t>
      </w:r>
      <w:r w:rsidDel="00000000" w:rsidR="00000000" w:rsidRPr="00000000">
        <w:rPr>
          <w:rFonts w:ascii="Times New Roman" w:cs="Times New Roman" w:eastAsia="Times New Roman" w:hAnsi="Times New Roman"/>
          <w:vertAlign w:val="baseline"/>
          <w:rtl w:val="0"/>
        </w:rPr>
        <w:t xml:space="preserve">, a picture of his own immortality; a spiritual being, endued with understanding, freedom of will, and various affections;-nor merely in his </w:t>
      </w:r>
      <w:r w:rsidDel="00000000" w:rsidR="00000000" w:rsidRPr="00000000">
        <w:rPr>
          <w:rFonts w:ascii="Times New Roman" w:cs="Times New Roman" w:eastAsia="Times New Roman" w:hAnsi="Times New Roman"/>
          <w:i w:val="1"/>
          <w:vertAlign w:val="baseline"/>
          <w:rtl w:val="0"/>
        </w:rPr>
        <w:t xml:space="preserve">political image</w:t>
      </w:r>
      <w:r w:rsidDel="00000000" w:rsidR="00000000" w:rsidRPr="00000000">
        <w:rPr>
          <w:rFonts w:ascii="Times New Roman" w:cs="Times New Roman" w:eastAsia="Times New Roman" w:hAnsi="Times New Roman"/>
          <w:vertAlign w:val="baseline"/>
          <w:rtl w:val="0"/>
        </w:rPr>
        <w:t xml:space="preserve">, the governor of this lower world, having "dominion over the tides of the sea, and over all the earth;"-but chiefly in his </w:t>
      </w:r>
      <w:r w:rsidDel="00000000" w:rsidR="00000000" w:rsidRPr="00000000">
        <w:rPr>
          <w:rFonts w:ascii="Times New Roman" w:cs="Times New Roman" w:eastAsia="Times New Roman" w:hAnsi="Times New Roman"/>
          <w:i w:val="1"/>
          <w:vertAlign w:val="baseline"/>
          <w:rtl w:val="0"/>
        </w:rPr>
        <w:t xml:space="preserve">moral image</w:t>
      </w:r>
      <w:r w:rsidDel="00000000" w:rsidR="00000000" w:rsidRPr="00000000">
        <w:rPr>
          <w:rFonts w:ascii="Times New Roman" w:cs="Times New Roman" w:eastAsia="Times New Roman" w:hAnsi="Times New Roman"/>
          <w:vertAlign w:val="baseline"/>
          <w:rtl w:val="0"/>
        </w:rPr>
        <w:t xml:space="preserve">; which, according to the apostle, is "righteous and true holiness."</w:t>
      </w:r>
      <w:r w:rsidDel="00000000" w:rsidR="00000000" w:rsidRPr="00000000">
        <w:rPr>
          <w:rFonts w:ascii="Times New Roman" w:cs="Times New Roman" w:eastAsia="Times New Roman" w:hAnsi="Times New Roman"/>
          <w:vertAlign w:val="superscript"/>
        </w:rPr>
        <w:footnoteReference w:customMarkFollows="0" w:id="61"/>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While the image connected the individual with God, between the finitude of persons and the infinity of God there existed an extraordinary gap.</w:t>
      </w:r>
      <w:r w:rsidDel="00000000" w:rsidR="00000000" w:rsidRPr="00000000">
        <w:rPr>
          <w:rFonts w:ascii="Times New Roman" w:cs="Times New Roman" w:eastAsia="Times New Roman" w:hAnsi="Times New Roman"/>
          <w:vertAlign w:val="superscript"/>
        </w:rPr>
        <w:footnoteReference w:customMarkFollows="0" w:id="62"/>
      </w:r>
      <w:r w:rsidDel="00000000" w:rsidR="00000000" w:rsidRPr="00000000">
        <w:rPr>
          <w:rFonts w:ascii="Times New Roman" w:cs="Times New Roman" w:eastAsia="Times New Roman" w:hAnsi="Times New Roman"/>
          <w:vertAlign w:val="baseline"/>
          <w:rtl w:val="0"/>
        </w:rPr>
        <w:t xml:space="preserve">  True to the great chain of being, much of this gap was populated by a host of creatures.</w:t>
      </w:r>
      <w:r w:rsidDel="00000000" w:rsidR="00000000" w:rsidRPr="00000000">
        <w:rPr>
          <w:rFonts w:ascii="Times New Roman" w:cs="Times New Roman" w:eastAsia="Times New Roman" w:hAnsi="Times New Roman"/>
          <w:vertAlign w:val="superscript"/>
        </w:rPr>
        <w:footnoteReference w:customMarkFollows="0" w:id="63"/>
      </w:r>
      <w:r w:rsidDel="00000000" w:rsidR="00000000" w:rsidRPr="00000000">
        <w:rPr>
          <w:rFonts w:ascii="Times New Roman" w:cs="Times New Roman" w:eastAsia="Times New Roman" w:hAnsi="Times New Roman"/>
          <w:vertAlign w:val="baseline"/>
          <w:rtl w:val="0"/>
        </w:rPr>
        <w:t xml:space="preserve">  The glory of humanity is so unique, however, that the promise of the potential for reconnection could be found even in the pre-Fall story, for although Adam and Eve were created perfect in the Garden, they were still capable of development, because "entire holiness does not exclude growth."</w:t>
      </w:r>
      <w:r w:rsidDel="00000000" w:rsidR="00000000" w:rsidRPr="00000000">
        <w:rPr>
          <w:rFonts w:ascii="Times New Roman" w:cs="Times New Roman" w:eastAsia="Times New Roman" w:hAnsi="Times New Roman"/>
          <w:vertAlign w:val="superscript"/>
        </w:rPr>
        <w:footnoteReference w:customMarkFollows="0" w:id="64"/>
      </w:r>
      <w:r w:rsidDel="00000000" w:rsidR="00000000" w:rsidRPr="00000000">
        <w:rPr>
          <w:rFonts w:ascii="Times New Roman" w:cs="Times New Roman" w:eastAsia="Times New Roman" w:hAnsi="Times New Roman"/>
          <w:vertAlign w:val="baseline"/>
          <w:rtl w:val="0"/>
        </w:rPr>
        <w:t xml:space="preserve">  This emphasis on growth permeated Wesley from Eden, through the present epoch in the </w:t>
      </w:r>
      <w:r w:rsidDel="00000000" w:rsidR="00000000" w:rsidRPr="00000000">
        <w:rPr>
          <w:rFonts w:ascii="Times New Roman" w:cs="Times New Roman" w:eastAsia="Times New Roman" w:hAnsi="Times New Roman"/>
          <w:i w:val="1"/>
          <w:vertAlign w:val="baseline"/>
          <w:rtl w:val="0"/>
        </w:rPr>
        <w:t xml:space="preserve">ordo salutis</w:t>
      </w:r>
      <w:r w:rsidDel="00000000" w:rsidR="00000000" w:rsidRPr="00000000">
        <w:rPr>
          <w:rFonts w:ascii="Times New Roman" w:cs="Times New Roman" w:eastAsia="Times New Roman" w:hAnsi="Times New Roman"/>
          <w:vertAlign w:val="baseline"/>
          <w:rtl w:val="0"/>
        </w:rPr>
        <w:t xml:space="preserve">, and on into heaven when persons would continue to close the gap eternally though ongoing growth.  Thus, souls carried within them a motion toward eternity, gravely damaged by sin, but restorable by grace.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Eschatology and persons also shared a common locus in Wesley's various conceptions of the Kingdom.  Unlike persons, human society was only transient: "the phantom of human greatness disappears, and sinks into history."</w:t>
      </w:r>
      <w:r w:rsidDel="00000000" w:rsidR="00000000" w:rsidRPr="00000000">
        <w:rPr>
          <w:rFonts w:ascii="Times New Roman" w:cs="Times New Roman" w:eastAsia="Times New Roman" w:hAnsi="Times New Roman"/>
          <w:vertAlign w:val="superscript"/>
        </w:rPr>
        <w:footnoteReference w:customMarkFollows="0" w:id="65"/>
      </w:r>
      <w:r w:rsidDel="00000000" w:rsidR="00000000" w:rsidRPr="00000000">
        <w:rPr>
          <w:rFonts w:ascii="Times New Roman" w:cs="Times New Roman" w:eastAsia="Times New Roman" w:hAnsi="Times New Roman"/>
          <w:vertAlign w:val="baseline"/>
          <w:rtl w:val="0"/>
        </w:rPr>
        <w:t xml:space="preserve">  The new society of the Kingdom, however, had entered time and would continue into eternity.  The Kingdom was the dominion of God "set up in the believer's heart"</w:t>
      </w:r>
      <w:r w:rsidDel="00000000" w:rsidR="00000000" w:rsidRPr="00000000">
        <w:rPr>
          <w:rFonts w:ascii="Times New Roman" w:cs="Times New Roman" w:eastAsia="Times New Roman" w:hAnsi="Times New Roman"/>
          <w:vertAlign w:val="superscript"/>
        </w:rPr>
        <w:footnoteReference w:customMarkFollows="0" w:id="66"/>
      </w:r>
      <w:r w:rsidDel="00000000" w:rsidR="00000000" w:rsidRPr="00000000">
        <w:rPr>
          <w:rFonts w:ascii="Times New Roman" w:cs="Times New Roman" w:eastAsia="Times New Roman" w:hAnsi="Times New Roman"/>
          <w:vertAlign w:val="baseline"/>
          <w:rtl w:val="0"/>
        </w:rPr>
        <w:t xml:space="preserve"> which had invaded the natural order at Pentecost.</w:t>
      </w:r>
      <w:r w:rsidDel="00000000" w:rsidR="00000000" w:rsidRPr="00000000">
        <w:rPr>
          <w:rFonts w:ascii="Times New Roman" w:cs="Times New Roman" w:eastAsia="Times New Roman" w:hAnsi="Times New Roman"/>
          <w:vertAlign w:val="superscript"/>
        </w:rPr>
        <w:footnoteReference w:customMarkFollows="0" w:id="67"/>
      </w:r>
      <w:r w:rsidDel="00000000" w:rsidR="00000000" w:rsidRPr="00000000">
        <w:rPr>
          <w:rFonts w:ascii="Times New Roman" w:cs="Times New Roman" w:eastAsia="Times New Roman" w:hAnsi="Times New Roman"/>
          <w:vertAlign w:val="baseline"/>
          <w:rtl w:val="0"/>
        </w:rPr>
        <w:t xml:space="preserve">  There was also a social aspect to the Kingdom as it spread from one heart to another, extending God's reign.</w:t>
      </w:r>
      <w:r w:rsidDel="00000000" w:rsidR="00000000" w:rsidRPr="00000000">
        <w:rPr>
          <w:rFonts w:ascii="Times New Roman" w:cs="Times New Roman" w:eastAsia="Times New Roman" w:hAnsi="Times New Roman"/>
          <w:vertAlign w:val="superscript"/>
        </w:rPr>
        <w:footnoteReference w:customMarkFollows="0" w:id="68"/>
      </w:r>
      <w:r w:rsidDel="00000000" w:rsidR="00000000" w:rsidRPr="00000000">
        <w:rPr>
          <w:rFonts w:ascii="Times New Roman" w:cs="Times New Roman" w:eastAsia="Times New Roman" w:hAnsi="Times New Roman"/>
          <w:vertAlign w:val="baseline"/>
          <w:rtl w:val="0"/>
        </w:rPr>
        <w:t xml:space="preserve">  But the Kingdom was not just a present reality in the heart and spreading through the world, but a promise of the future: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His everlasting kingdom, the kingdom of glory in heaven, which is the continuation and perfection of the kingdom of grace on earth.  Consequently this, as well as the preceding petition, is offered up for the whole intelligent creation, who are all interested in this grand event, the final renovation of all things by God's putting an end to misery and sin, to infirmity and death, taking all things into his own hands, and setting up the kingdom which endureth throughout all ages.</w:t>
      </w:r>
      <w:r w:rsidDel="00000000" w:rsidR="00000000" w:rsidRPr="00000000">
        <w:rPr>
          <w:rFonts w:ascii="Times New Roman" w:cs="Times New Roman" w:eastAsia="Times New Roman" w:hAnsi="Times New Roman"/>
          <w:vertAlign w:val="superscript"/>
        </w:rPr>
        <w:footnoteReference w:customMarkFollows="0" w:id="69"/>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Believers were to pray in the present life for this future reign of the Kingdom of God</w:t>
      </w:r>
      <w:r w:rsidDel="00000000" w:rsidR="00000000" w:rsidRPr="00000000">
        <w:rPr>
          <w:rFonts w:ascii="Times New Roman" w:cs="Times New Roman" w:eastAsia="Times New Roman" w:hAnsi="Times New Roman"/>
          <w:vertAlign w:val="superscript"/>
        </w:rPr>
        <w:footnoteReference w:customMarkFollows="0" w:id="70"/>
      </w:r>
      <w:r w:rsidDel="00000000" w:rsidR="00000000" w:rsidRPr="00000000">
        <w:rPr>
          <w:rFonts w:ascii="Times New Roman" w:cs="Times New Roman" w:eastAsia="Times New Roman" w:hAnsi="Times New Roman"/>
          <w:vertAlign w:val="baseline"/>
          <w:rtl w:val="0"/>
        </w:rPr>
        <w:t xml:space="preserve"> designated the Kingdom of Glory.</w:t>
      </w:r>
      <w:r w:rsidDel="00000000" w:rsidR="00000000" w:rsidRPr="00000000">
        <w:rPr>
          <w:rFonts w:ascii="Times New Roman" w:cs="Times New Roman" w:eastAsia="Times New Roman" w:hAnsi="Times New Roman"/>
          <w:vertAlign w:val="superscript"/>
        </w:rPr>
        <w:footnoteReference w:customMarkFollows="0" w:id="71"/>
      </w:r>
      <w:r w:rsidDel="00000000" w:rsidR="00000000" w:rsidRPr="00000000">
        <w:rPr>
          <w:rFonts w:ascii="Times New Roman" w:cs="Times New Roman" w:eastAsia="Times New Roman" w:hAnsi="Times New Roman"/>
          <w:vertAlign w:val="baseline"/>
          <w:rtl w:val="0"/>
        </w:rPr>
        <w:t xml:space="preserve">  It was within the context of the Kingdom that the great purpose of human life was clearly stated by Wesley, a statement clearly conditioned by eschatology:</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Remember, You were born for nothing else, You live for nothing else.  Your life is continued to you upon earth, for no other purpose than this, that you may know, love, and serve God on earth, and enjoy him to all eternity  . . . .  All this [worldy living] is "walking in a vain shadow:" . . . On the contrary, you were created for this, and for no other purpose, by seeking and finding happiness in God on earth, to secure the glory of God in heaven."</w:t>
      </w:r>
      <w:r w:rsidDel="00000000" w:rsidR="00000000" w:rsidRPr="00000000">
        <w:rPr>
          <w:rFonts w:ascii="Times New Roman" w:cs="Times New Roman" w:eastAsia="Times New Roman" w:hAnsi="Times New Roman"/>
          <w:vertAlign w:val="superscript"/>
        </w:rPr>
        <w:footnoteReference w:customMarkFollows="0" w:id="72"/>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The practical outworking of these ideas emerged in the recurring theme of believers as pilgrims pressing on toward the heavenly mark.</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How truly wise is this man!  He knows himself; an everlasting spirit, which came forth from God, and was sent down into an house of clay, not to do his own will, but the will of Him that sent him.  He knows the world; the place in which he is to pass in his way to the everlasting habitations; and accordingly he uses the world, as not abusing it, and as knowing the fashion of it passes away.</w:t>
      </w:r>
      <w:r w:rsidDel="00000000" w:rsidR="00000000" w:rsidRPr="00000000">
        <w:rPr>
          <w:rFonts w:ascii="Times New Roman" w:cs="Times New Roman" w:eastAsia="Times New Roman" w:hAnsi="Times New Roman"/>
          <w:vertAlign w:val="superscript"/>
        </w:rPr>
        <w:footnoteReference w:customMarkFollows="0" w:id="73"/>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So then, people as individuals carry within both their souls and bodies the potential for eschatological reality, and eschatological preparation has been made for them.  They are to bring in the eschaton by praying for and helping to spread the Kingdom of God, which, in its full realization, is an eschatological kingdom.  Thus God's most special creation and God's plan for their salvation were saturated in Wesley's understanding with eschatological overtones and purposes.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i w:val="1"/>
          <w:vertAlign w:val="baseline"/>
          <w:rtl w:val="0"/>
        </w:rPr>
        <w:tab/>
        <w:t xml:space="preserve">The Supernatural</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It was both the testimony of Scripture and the experience of faith informed by reason and tradition which for Wesley drew back the curtain on a preternatural vista of multiple heavens, angelic hosts, and a profoundly supernatural universe.  Only in such a supernatural universe could his eschatology have existed.  Based on "ancient Jewish writers" and 2 Corinthians 12:2 Wesley believed in three heavens.  Nearest the earth was "the lower or sublunary 'heaven' with 'the elements' or principles that compose it," above this was the "starry heaven" (2 Pet. 3:7 and Rev. 21:5), and as a capstone to them all was the highest or third heaven.</w:t>
      </w:r>
      <w:r w:rsidDel="00000000" w:rsidR="00000000" w:rsidRPr="00000000">
        <w:rPr>
          <w:rFonts w:ascii="Times New Roman" w:cs="Times New Roman" w:eastAsia="Times New Roman" w:hAnsi="Times New Roman"/>
          <w:vertAlign w:val="superscript"/>
        </w:rPr>
        <w:footnoteReference w:customMarkFollows="0" w:id="74"/>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It is this, the third heaven, which is usually supposed to be the more immediate residence of God-so far as any residence can be ascribed to his omnipresent Spirit, who pervades and fills the whole universe.  It is here (if we speak after the manner of men) that the Lord sitteth upon his throne, surrounded by angels and archangels, and by all is flaming ministers.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ab/>
        <w:t xml:space="preserve">6. We cannot think that this heaven will undergo any change, any more than its great inhabitant.  Surely this palace of the Most High was the same from eternity, and will be world without end.  Only the inferior heavens are liable to change; the highest of which we usually call the starry heaven.  This, St. Peter informs us, is "reserved unto fire, against the day of judgment and destruction of ungodly men" [2 Pet. 2:3].  In that day, "being on fire," it shall first shrivel as a parchment scroll; then it shall "be dissolved," and "shall pass away with a great noise;" [2 Pet. 3:10-12] lastly it shall "flee from the face of him that sitteth on the throne," [Rev. 6:16] "and there shall befound no place for it" [Rev. 20:11].</w:t>
      </w:r>
      <w:r w:rsidDel="00000000" w:rsidR="00000000" w:rsidRPr="00000000">
        <w:rPr>
          <w:rFonts w:ascii="Times New Roman" w:cs="Times New Roman" w:eastAsia="Times New Roman" w:hAnsi="Times New Roman"/>
          <w:vertAlign w:val="superscript"/>
        </w:rPr>
        <w:footnoteReference w:customMarkFollows="0" w:id="75"/>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This was the broad nature of the reality in which Wesley lived and in which he considered eschatology.</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Angels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Populating these heavens were hosts of angels.  Wesley believed that "many of the ancient heathens had (probably from tradition) some notion of good and evil angels" although such concepts were "crude, imperfect, and confused, being only fragments of the truth partly delivered down by their forefathers, and partly borrowed from the inspired writings."</w:t>
      </w:r>
      <w:r w:rsidDel="00000000" w:rsidR="00000000" w:rsidRPr="00000000">
        <w:rPr>
          <w:rFonts w:ascii="Times New Roman" w:cs="Times New Roman" w:eastAsia="Times New Roman" w:hAnsi="Times New Roman"/>
          <w:vertAlign w:val="superscript"/>
        </w:rPr>
        <w:footnoteReference w:customMarkFollows="0" w:id="76"/>
      </w:r>
      <w:r w:rsidDel="00000000" w:rsidR="00000000" w:rsidRPr="00000000">
        <w:rPr>
          <w:rFonts w:ascii="Times New Roman" w:cs="Times New Roman" w:eastAsia="Times New Roman" w:hAnsi="Times New Roman"/>
          <w:vertAlign w:val="baseline"/>
          <w:rtl w:val="0"/>
        </w:rPr>
        <w:t xml:space="preserve">  Such "defect" could only be overcome through "revelation."</w:t>
      </w:r>
      <w:r w:rsidDel="00000000" w:rsidR="00000000" w:rsidRPr="00000000">
        <w:rPr>
          <w:rFonts w:ascii="Times New Roman" w:cs="Times New Roman" w:eastAsia="Times New Roman" w:hAnsi="Times New Roman"/>
          <w:vertAlign w:val="superscript"/>
        </w:rPr>
        <w:footnoteReference w:customMarkFollows="0" w:id="77"/>
      </w:r>
      <w:r w:rsidDel="00000000" w:rsidR="00000000" w:rsidRPr="00000000">
        <w:rPr>
          <w:rFonts w:ascii="Times New Roman" w:cs="Times New Roman" w:eastAsia="Times New Roman" w:hAnsi="Times New Roman"/>
          <w:vertAlign w:val="baseline"/>
          <w:rtl w:val="0"/>
        </w:rPr>
        <w:t xml:space="preserve">  Thus he could recall Milton's adaptation of Hesiod:</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Millions of spiritual creatures walk the earth</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Unseen, whether we wake, or if we sleep;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arguing that the world is populated by virtually innumerable "spiritual creatures."</w:t>
      </w:r>
      <w:r w:rsidDel="00000000" w:rsidR="00000000" w:rsidRPr="00000000">
        <w:rPr>
          <w:rFonts w:ascii="Times New Roman" w:cs="Times New Roman" w:eastAsia="Times New Roman" w:hAnsi="Times New Roman"/>
          <w:vertAlign w:val="superscript"/>
        </w:rPr>
        <w:footnoteReference w:customMarkFollows="0" w:id="78"/>
      </w:r>
      <w:r w:rsidDel="00000000" w:rsidR="00000000" w:rsidRPr="00000000">
        <w:rPr>
          <w:rFonts w:ascii="Times New Roman" w:cs="Times New Roman" w:eastAsia="Times New Roman" w:hAnsi="Times New Roman"/>
          <w:vertAlign w:val="baseline"/>
          <w:rtl w:val="0"/>
        </w:rPr>
        <w:t xml:space="preserve">  These were not merely psychological manifestations or poetic images of wreaths, but beings so personal and real that he could say that the angelic depictions of Daniel 12:7 and Revelation 10:5 represent "not improbably the same angel."</w:t>
      </w:r>
      <w:r w:rsidDel="00000000" w:rsidR="00000000" w:rsidRPr="00000000">
        <w:rPr>
          <w:rFonts w:ascii="Times New Roman" w:cs="Times New Roman" w:eastAsia="Times New Roman" w:hAnsi="Times New Roman"/>
          <w:vertAlign w:val="superscript"/>
        </w:rPr>
        <w:footnoteReference w:customMarkFollows="0" w:id="79"/>
      </w:r>
      <w:r w:rsidDel="00000000" w:rsidR="00000000" w:rsidRPr="00000000">
        <w:rPr>
          <w:rFonts w:ascii="Times New Roman" w:cs="Times New Roman" w:eastAsia="Times New Roman" w:hAnsi="Times New Roman"/>
          <w:vertAlign w:val="baseline"/>
          <w:rtl w:val="0"/>
        </w:rPr>
        <w:t xml:space="preserve">  He was clearly against the desupernaturalizing of these supernatural creatures</w:t>
      </w:r>
      <w:r w:rsidDel="00000000" w:rsidR="00000000" w:rsidRPr="00000000">
        <w:rPr>
          <w:rFonts w:ascii="Times New Roman" w:cs="Times New Roman" w:eastAsia="Times New Roman" w:hAnsi="Times New Roman"/>
          <w:vertAlign w:val="superscript"/>
        </w:rPr>
        <w:footnoteReference w:customMarkFollows="0" w:id="80"/>
      </w:r>
      <w:r w:rsidDel="00000000" w:rsidR="00000000" w:rsidRPr="00000000">
        <w:rPr>
          <w:rFonts w:ascii="Times New Roman" w:cs="Times New Roman" w:eastAsia="Times New Roman" w:hAnsi="Times New Roman"/>
          <w:vertAlign w:val="baseline"/>
          <w:rtl w:val="0"/>
        </w:rPr>
        <w:t xml:space="preserve"> who so tangibly operated within his universe.</w:t>
      </w:r>
      <w:r w:rsidDel="00000000" w:rsidR="00000000" w:rsidRPr="00000000">
        <w:rPr>
          <w:rFonts w:ascii="Times New Roman" w:cs="Times New Roman" w:eastAsia="Times New Roman" w:hAnsi="Times New Roman"/>
          <w:vertAlign w:val="superscript"/>
        </w:rPr>
        <w:footnoteReference w:customMarkFollows="0" w:id="81"/>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Wesley's substantial angelology figured prominently in his eschatology.</w:t>
      </w:r>
      <w:r w:rsidDel="00000000" w:rsidR="00000000" w:rsidRPr="00000000">
        <w:rPr>
          <w:rFonts w:ascii="Times New Roman" w:cs="Times New Roman" w:eastAsia="Times New Roman" w:hAnsi="Times New Roman"/>
          <w:vertAlign w:val="superscript"/>
        </w:rPr>
        <w:footnoteReference w:customMarkFollows="0" w:id="82"/>
      </w:r>
      <w:r w:rsidDel="00000000" w:rsidR="00000000" w:rsidRPr="00000000">
        <w:rPr>
          <w:rFonts w:ascii="Times New Roman" w:cs="Times New Roman" w:eastAsia="Times New Roman" w:hAnsi="Times New Roman"/>
          <w:vertAlign w:val="baseline"/>
          <w:rtl w:val="0"/>
        </w:rPr>
        <w:t xml:space="preserve">  In this supra-temporal creation God stood alone and above the angels: "pure Spirit, totally separate from matter."</w:t>
      </w:r>
      <w:r w:rsidDel="00000000" w:rsidR="00000000" w:rsidRPr="00000000">
        <w:rPr>
          <w:rFonts w:ascii="Times New Roman" w:cs="Times New Roman" w:eastAsia="Times New Roman" w:hAnsi="Times New Roman"/>
          <w:vertAlign w:val="superscript"/>
        </w:rPr>
        <w:footnoteReference w:customMarkFollows="0" w:id="83"/>
      </w:r>
      <w:r w:rsidDel="00000000" w:rsidR="00000000" w:rsidRPr="00000000">
        <w:rPr>
          <w:rFonts w:ascii="Times New Roman" w:cs="Times New Roman" w:eastAsia="Times New Roman" w:hAnsi="Times New Roman"/>
          <w:vertAlign w:val="baseline"/>
          <w:rtl w:val="0"/>
        </w:rPr>
        <w:t xml:space="preserve">  On the basis of the parallel passages Hebrews 1:14 and Psalm 104:4, Wesley believed that angelic beings were "all spirits: not material or corporeal beings; not clogged with flesh and blood like us, but having bodies, if any, not gross and earthly like ours but of a finer substance, resembling fire of flame more than any other of these lower elements."</w:t>
      </w:r>
      <w:r w:rsidDel="00000000" w:rsidR="00000000" w:rsidRPr="00000000">
        <w:rPr>
          <w:rFonts w:ascii="Times New Roman" w:cs="Times New Roman" w:eastAsia="Times New Roman" w:hAnsi="Times New Roman"/>
          <w:vertAlign w:val="superscript"/>
        </w:rPr>
        <w:footnoteReference w:customMarkFollows="0" w:id="84"/>
      </w:r>
      <w:r w:rsidDel="00000000" w:rsidR="00000000" w:rsidRPr="00000000">
        <w:rPr>
          <w:rFonts w:ascii="Times New Roman" w:cs="Times New Roman" w:eastAsia="Times New Roman" w:hAnsi="Times New Roman"/>
          <w:vertAlign w:val="baseline"/>
          <w:rtl w:val="0"/>
        </w:rPr>
        <w:t xml:space="preserve">  Hence, "it was the opinion of both the ancient Jews and the ancient Christians that," apart from God, "all other spirits, even the highest angels, even cherubim and seraphim . . . dwell in material vehicles, though of an exceeding light and subtile substance."</w:t>
      </w:r>
      <w:r w:rsidDel="00000000" w:rsidR="00000000" w:rsidRPr="00000000">
        <w:rPr>
          <w:rFonts w:ascii="Times New Roman" w:cs="Times New Roman" w:eastAsia="Times New Roman" w:hAnsi="Times New Roman"/>
          <w:vertAlign w:val="superscript"/>
        </w:rPr>
        <w:footnoteReference w:customMarkFollows="0" w:id="85"/>
      </w:r>
      <w:r w:rsidDel="00000000" w:rsidR="00000000" w:rsidRPr="00000000">
        <w:rPr>
          <w:rFonts w:ascii="Times New Roman" w:cs="Times New Roman" w:eastAsia="Times New Roman" w:hAnsi="Times New Roman"/>
          <w:vertAlign w:val="baseline"/>
          <w:rtl w:val="0"/>
        </w:rPr>
        <w:t xml:space="preserve">  The dramatic difference in the chain of being between the angels and God was also indicated by the belief that the angels may intercede for humanity with God but people are not to pray to them.</w:t>
      </w:r>
      <w:r w:rsidDel="00000000" w:rsidR="00000000" w:rsidRPr="00000000">
        <w:rPr>
          <w:rFonts w:ascii="Times New Roman" w:cs="Times New Roman" w:eastAsia="Times New Roman" w:hAnsi="Times New Roman"/>
          <w:vertAlign w:val="superscript"/>
        </w:rPr>
        <w:footnoteReference w:customMarkFollows="0" w:id="86"/>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Thought was also given to the capabilities of angels.  Although not infinite, the intelligence of angels is beyond comprehension and their perception is probably astronomical in scope, penetrating into human minds and hearts.  Both their intelligence and perception are free from all error.</w:t>
      </w:r>
      <w:r w:rsidDel="00000000" w:rsidR="00000000" w:rsidRPr="00000000">
        <w:rPr>
          <w:rFonts w:ascii="Times New Roman" w:cs="Times New Roman" w:eastAsia="Times New Roman" w:hAnsi="Times New Roman"/>
          <w:vertAlign w:val="superscript"/>
        </w:rPr>
        <w:footnoteReference w:customMarkFollows="0" w:id="87"/>
      </w:r>
      <w:r w:rsidDel="00000000" w:rsidR="00000000" w:rsidRPr="00000000">
        <w:rPr>
          <w:rFonts w:ascii="Times New Roman" w:cs="Times New Roman" w:eastAsia="Times New Roman" w:hAnsi="Times New Roman"/>
          <w:vertAlign w:val="baseline"/>
          <w:rtl w:val="0"/>
        </w:rPr>
        <w:t xml:space="preserve">  Their intelligence borders on the intuitive</w:t>
      </w:r>
      <w:r w:rsidDel="00000000" w:rsidR="00000000" w:rsidRPr="00000000">
        <w:rPr>
          <w:rFonts w:ascii="Times New Roman" w:cs="Times New Roman" w:eastAsia="Times New Roman" w:hAnsi="Times New Roman"/>
          <w:vertAlign w:val="superscript"/>
        </w:rPr>
        <w:footnoteReference w:customMarkFollows="0" w:id="88"/>
      </w:r>
      <w:r w:rsidDel="00000000" w:rsidR="00000000" w:rsidRPr="00000000">
        <w:rPr>
          <w:rFonts w:ascii="Times New Roman" w:cs="Times New Roman" w:eastAsia="Times New Roman" w:hAnsi="Times New Roman"/>
          <w:vertAlign w:val="baseline"/>
          <w:rtl w:val="0"/>
        </w:rPr>
        <w:t xml:space="preserve"> as it views the essence of the persons unencumbered by the body.</w:t>
      </w:r>
      <w:r w:rsidDel="00000000" w:rsidR="00000000" w:rsidRPr="00000000">
        <w:rPr>
          <w:rFonts w:ascii="Times New Roman" w:cs="Times New Roman" w:eastAsia="Times New Roman" w:hAnsi="Times New Roman"/>
          <w:vertAlign w:val="superscript"/>
        </w:rPr>
        <w:footnoteReference w:customMarkFollows="0" w:id="89"/>
      </w:r>
      <w:r w:rsidDel="00000000" w:rsidR="00000000" w:rsidRPr="00000000">
        <w:rPr>
          <w:rFonts w:ascii="Times New Roman" w:cs="Times New Roman" w:eastAsia="Times New Roman" w:hAnsi="Times New Roman"/>
          <w:vertAlign w:val="baseline"/>
          <w:rtl w:val="0"/>
        </w:rPr>
        <w:t xml:space="preserve">  The exploits and characterizations of both good and evil angels in Scripture (Exod. 12:12; Job 1:19; 2 Kings 19:35; Eph. 2:2; Rev. 7:1) indicate that their strength is immense.</w:t>
      </w:r>
      <w:r w:rsidDel="00000000" w:rsidR="00000000" w:rsidRPr="00000000">
        <w:rPr>
          <w:rFonts w:ascii="Times New Roman" w:cs="Times New Roman" w:eastAsia="Times New Roman" w:hAnsi="Times New Roman"/>
          <w:vertAlign w:val="superscript"/>
        </w:rPr>
        <w:footnoteReference w:customMarkFollows="0" w:id="90"/>
      </w:r>
      <w:r w:rsidDel="00000000" w:rsidR="00000000" w:rsidRPr="00000000">
        <w:rPr>
          <w:rFonts w:ascii="Times New Roman" w:cs="Times New Roman" w:eastAsia="Times New Roman" w:hAnsi="Times New Roman"/>
          <w:vertAlign w:val="baseline"/>
          <w:rtl w:val="0"/>
        </w:rPr>
        <w:t xml:space="preserve">  This strength has "particular" impact with respect to distressing and healing humanity as "they perfectly well understand whereof we are made; they know all the springs of this curious machine."  Their work, however, can be done only with divine permission.</w:t>
      </w:r>
      <w:r w:rsidDel="00000000" w:rsidR="00000000" w:rsidRPr="00000000">
        <w:rPr>
          <w:rFonts w:ascii="Times New Roman" w:cs="Times New Roman" w:eastAsia="Times New Roman" w:hAnsi="Times New Roman"/>
          <w:vertAlign w:val="superscript"/>
        </w:rPr>
        <w:footnoteReference w:customMarkFollows="0" w:id="91"/>
      </w:r>
      <w:r w:rsidDel="00000000" w:rsidR="00000000" w:rsidRPr="00000000">
        <w:rPr>
          <w:rFonts w:ascii="Times New Roman" w:cs="Times New Roman" w:eastAsia="Times New Roman" w:hAnsi="Times New Roman"/>
          <w:vertAlign w:val="baseline"/>
          <w:rtl w:val="0"/>
        </w:rPr>
        <w:t xml:space="preserve">  While not "unbounded" they have an "immense sphere of influence" as deduced from the incidental details of the angelic struggle in Daniel 10:13.</w:t>
      </w:r>
      <w:r w:rsidDel="00000000" w:rsidR="00000000" w:rsidRPr="00000000">
        <w:rPr>
          <w:rFonts w:ascii="Times New Roman" w:cs="Times New Roman" w:eastAsia="Times New Roman" w:hAnsi="Times New Roman"/>
          <w:vertAlign w:val="superscript"/>
        </w:rPr>
        <w:footnoteReference w:customMarkFollows="0" w:id="92"/>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i w:val="1"/>
          <w:vertAlign w:val="baseline"/>
          <w:rtl w:val="0"/>
        </w:rPr>
        <w:t xml:space="preserve">Good Angels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The good angels of the third heaven figured prominently in Wesley's thought.  Although they are perfect, without "sin," "defect," or "spot;" and are "blameless;" good angels are still not of the absolutely unadulterated spirit which characterizes God.</w:t>
      </w:r>
      <w:r w:rsidDel="00000000" w:rsidR="00000000" w:rsidRPr="00000000">
        <w:rPr>
          <w:rFonts w:ascii="Times New Roman" w:cs="Times New Roman" w:eastAsia="Times New Roman" w:hAnsi="Times New Roman"/>
          <w:vertAlign w:val="superscript"/>
        </w:rPr>
        <w:footnoteReference w:customMarkFollows="0" w:id="93"/>
      </w:r>
      <w:r w:rsidDel="00000000" w:rsidR="00000000" w:rsidRPr="00000000">
        <w:rPr>
          <w:rFonts w:ascii="Times New Roman" w:cs="Times New Roman" w:eastAsia="Times New Roman" w:hAnsi="Times New Roman"/>
          <w:vertAlign w:val="baseline"/>
          <w:rtl w:val="0"/>
        </w:rPr>
        <w:t xml:space="preserve">  The good angels love God's commandments and perform continual services for Him, never resting as they carry out their duty in a sphere which has "no measure of duration, days, and nights, and hours" which "have no place in eternity."</w:t>
      </w:r>
      <w:r w:rsidDel="00000000" w:rsidR="00000000" w:rsidRPr="00000000">
        <w:rPr>
          <w:rFonts w:ascii="Times New Roman" w:cs="Times New Roman" w:eastAsia="Times New Roman" w:hAnsi="Times New Roman"/>
          <w:vertAlign w:val="superscript"/>
        </w:rPr>
        <w:footnoteReference w:customMarkFollows="0" w:id="94"/>
      </w:r>
      <w:r w:rsidDel="00000000" w:rsidR="00000000" w:rsidRPr="00000000">
        <w:rPr>
          <w:rFonts w:ascii="Times New Roman" w:cs="Times New Roman" w:eastAsia="Times New Roman" w:hAnsi="Times New Roman"/>
          <w:vertAlign w:val="baseline"/>
          <w:rtl w:val="0"/>
        </w:rPr>
        <w:t xml:space="preserve">  Their service is further facilitated by their being organized into "angels, archangels, and all the companies of heaven."</w:t>
      </w:r>
      <w:r w:rsidDel="00000000" w:rsidR="00000000" w:rsidRPr="00000000">
        <w:rPr>
          <w:rFonts w:ascii="Times New Roman" w:cs="Times New Roman" w:eastAsia="Times New Roman" w:hAnsi="Times New Roman"/>
          <w:vertAlign w:val="superscript"/>
        </w:rPr>
        <w:footnoteReference w:customMarkFollows="0" w:id="95"/>
      </w:r>
      <w:r w:rsidDel="00000000" w:rsidR="00000000" w:rsidRPr="00000000">
        <w:rPr>
          <w:rFonts w:ascii="Times New Roman" w:cs="Times New Roman" w:eastAsia="Times New Roman" w:hAnsi="Times New Roman"/>
          <w:vertAlign w:val="baseline"/>
          <w:rtl w:val="0"/>
        </w:rPr>
        <w:t xml:space="preserve">  Throughout the six millennia since their creation, the intellect of the good angels has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720" w:hanging="72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immensely . . . increased . . . not only by surveying the hearts and ways of men in their successive generations, but by observing the works of God-his works of creation, his works of providence, his works of grace!  And above all by "continually beholding the face of their Father which is in heaven."</w:t>
      </w:r>
      <w:r w:rsidDel="00000000" w:rsidR="00000000" w:rsidRPr="00000000">
        <w:rPr>
          <w:rFonts w:ascii="Times New Roman" w:cs="Times New Roman" w:eastAsia="Times New Roman" w:hAnsi="Times New Roman"/>
          <w:vertAlign w:val="superscript"/>
        </w:rPr>
        <w:footnoteReference w:customMarkFollows="0" w:id="96"/>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In addition to all of this, the good angels are characterized by "</w:t>
      </w:r>
      <w:r w:rsidDel="00000000" w:rsidR="00000000" w:rsidRPr="00000000">
        <w:rPr>
          <w:rFonts w:ascii="Times New Roman" w:cs="Times New Roman" w:eastAsia="Times New Roman" w:hAnsi="Times New Roman"/>
          <w:i w:val="1"/>
          <w:vertAlign w:val="baseline"/>
          <w:rtl w:val="0"/>
        </w:rPr>
        <w:t xml:space="preserve">holiness</w:t>
      </w:r>
      <w:r w:rsidDel="00000000" w:rsidR="00000000" w:rsidRPr="00000000">
        <w:rPr>
          <w:rFonts w:ascii="Times New Roman" w:cs="Times New Roman" w:eastAsia="Times New Roman" w:hAnsi="Times New Roman"/>
          <w:vertAlign w:val="baseline"/>
          <w:rtl w:val="0"/>
        </w:rPr>
        <w:t xml:space="preserve"> . . . goodness, . . . philanthropy, . . . and love."</w:t>
      </w:r>
      <w:r w:rsidDel="00000000" w:rsidR="00000000" w:rsidRPr="00000000">
        <w:rPr>
          <w:rFonts w:ascii="Times New Roman" w:cs="Times New Roman" w:eastAsia="Times New Roman" w:hAnsi="Times New Roman"/>
          <w:vertAlign w:val="superscript"/>
        </w:rPr>
        <w:footnoteReference w:customMarkFollows="0" w:id="97"/>
      </w:r>
      <w:r w:rsidDel="00000000" w:rsidR="00000000" w:rsidRPr="00000000">
        <w:rPr>
          <w:rFonts w:ascii="Times New Roman" w:cs="Times New Roman" w:eastAsia="Times New Roman" w:hAnsi="Times New Roman"/>
          <w:vertAlign w:val="baseline"/>
          <w:rtl w:val="0"/>
        </w:rPr>
        <w:t xml:space="preserve">  These qualities of the good angels were put to practical use throughout the whole of Wesley's theology in general, and eschatology in particular.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Angels have many duties apparently related to "offices."</w:t>
      </w:r>
      <w:r w:rsidDel="00000000" w:rsidR="00000000" w:rsidRPr="00000000">
        <w:rPr>
          <w:rFonts w:ascii="Times New Roman" w:cs="Times New Roman" w:eastAsia="Times New Roman" w:hAnsi="Times New Roman"/>
          <w:vertAlign w:val="superscript"/>
        </w:rPr>
        <w:footnoteReference w:customMarkFollows="0" w:id="98"/>
      </w:r>
      <w:r w:rsidDel="00000000" w:rsidR="00000000" w:rsidRPr="00000000">
        <w:rPr>
          <w:rFonts w:ascii="Times New Roman" w:cs="Times New Roman" w:eastAsia="Times New Roman" w:hAnsi="Times New Roman"/>
          <w:vertAlign w:val="baseline"/>
          <w:rtl w:val="0"/>
        </w:rPr>
        <w:t xml:space="preserve">  The "favorite" and most typical "employ" of good angels is ministry to the "heirs of salvation."</w:t>
      </w:r>
      <w:r w:rsidDel="00000000" w:rsidR="00000000" w:rsidRPr="00000000">
        <w:rPr>
          <w:rFonts w:ascii="Times New Roman" w:cs="Times New Roman" w:eastAsia="Times New Roman" w:hAnsi="Times New Roman"/>
          <w:vertAlign w:val="superscript"/>
        </w:rPr>
        <w:footnoteReference w:customMarkFollows="0" w:id="99"/>
      </w:r>
      <w:r w:rsidDel="00000000" w:rsidR="00000000" w:rsidRPr="00000000">
        <w:rPr>
          <w:rFonts w:ascii="Times New Roman" w:cs="Times New Roman" w:eastAsia="Times New Roman" w:hAnsi="Times New Roman"/>
          <w:vertAlign w:val="baseline"/>
          <w:rtl w:val="0"/>
        </w:rPr>
        <w:t xml:space="preserve">  While "a common opinion among the Jews," the existence of a "particular guardian angel" for each person "is a point on which the Scriptures are silent."</w:t>
      </w:r>
      <w:r w:rsidDel="00000000" w:rsidR="00000000" w:rsidRPr="00000000">
        <w:rPr>
          <w:rFonts w:ascii="Times New Roman" w:cs="Times New Roman" w:eastAsia="Times New Roman" w:hAnsi="Times New Roman"/>
          <w:vertAlign w:val="superscript"/>
        </w:rPr>
        <w:footnoteReference w:customMarkFollows="0" w:id="100"/>
      </w:r>
      <w:r w:rsidDel="00000000" w:rsidR="00000000" w:rsidRPr="00000000">
        <w:rPr>
          <w:rFonts w:ascii="Times New Roman" w:cs="Times New Roman" w:eastAsia="Times New Roman" w:hAnsi="Times New Roman"/>
          <w:vertAlign w:val="baseline"/>
          <w:rtl w:val="0"/>
        </w:rPr>
        <w:t xml:space="preserve">  Whatever their organization, in their good endeavors they work ceaselessly.</w:t>
      </w:r>
      <w:r w:rsidDel="00000000" w:rsidR="00000000" w:rsidRPr="00000000">
        <w:rPr>
          <w:rFonts w:ascii="Times New Roman" w:cs="Times New Roman" w:eastAsia="Times New Roman" w:hAnsi="Times New Roman"/>
          <w:vertAlign w:val="superscript"/>
        </w:rPr>
        <w:footnoteReference w:customMarkFollows="0" w:id="101"/>
      </w:r>
      <w:r w:rsidDel="00000000" w:rsidR="00000000" w:rsidRPr="00000000">
        <w:rPr>
          <w:rFonts w:ascii="Times New Roman" w:cs="Times New Roman" w:eastAsia="Times New Roman" w:hAnsi="Times New Roman"/>
          <w:vertAlign w:val="baseline"/>
          <w:rtl w:val="0"/>
        </w:rPr>
        <w:t xml:space="preserve">  In such endeavors their effects may be observed no more easily than one might perceive their form.  Yet, "they may assist us in our search after truth, remove many doubts and difficulties, throw light on what was before dark and obscure, and confirm us in the truth that is after godliness."  They can "move" the "will," "assist" "affections," supply intellectual aid, and answer prayer.</w:t>
      </w:r>
      <w:r w:rsidDel="00000000" w:rsidR="00000000" w:rsidRPr="00000000">
        <w:rPr>
          <w:rFonts w:ascii="Times New Roman" w:cs="Times New Roman" w:eastAsia="Times New Roman" w:hAnsi="Times New Roman"/>
          <w:vertAlign w:val="superscript"/>
        </w:rPr>
        <w:footnoteReference w:customMarkFollows="0" w:id="102"/>
      </w:r>
      <w:r w:rsidDel="00000000" w:rsidR="00000000" w:rsidRPr="00000000">
        <w:rPr>
          <w:rFonts w:ascii="Times New Roman" w:cs="Times New Roman" w:eastAsia="Times New Roman" w:hAnsi="Times New Roman"/>
          <w:vertAlign w:val="baseline"/>
          <w:rtl w:val="0"/>
        </w:rPr>
        <w:t xml:space="preserve">  They minister in dreams, including dreams of healing, examples of which may even be found in the annals of heathen authors.</w:t>
      </w:r>
      <w:r w:rsidDel="00000000" w:rsidR="00000000" w:rsidRPr="00000000">
        <w:rPr>
          <w:rFonts w:ascii="Times New Roman" w:cs="Times New Roman" w:eastAsia="Times New Roman" w:hAnsi="Times New Roman"/>
          <w:vertAlign w:val="superscript"/>
        </w:rPr>
        <w:footnoteReference w:customMarkFollows="0" w:id="103"/>
      </w:r>
      <w:r w:rsidDel="00000000" w:rsidR="00000000" w:rsidRPr="00000000">
        <w:rPr>
          <w:rFonts w:ascii="Times New Roman" w:cs="Times New Roman" w:eastAsia="Times New Roman" w:hAnsi="Times New Roman"/>
          <w:vertAlign w:val="baseline"/>
          <w:rtl w:val="0"/>
        </w:rPr>
        <w:t xml:space="preserve">  In more physical realms they alter conditions such as "tainted air,"</w:t>
      </w:r>
      <w:r w:rsidDel="00000000" w:rsidR="00000000" w:rsidRPr="00000000">
        <w:rPr>
          <w:rFonts w:ascii="Times New Roman" w:cs="Times New Roman" w:eastAsia="Times New Roman" w:hAnsi="Times New Roman"/>
          <w:vertAlign w:val="superscript"/>
        </w:rPr>
        <w:footnoteReference w:customMarkFollows="0" w:id="104"/>
      </w:r>
      <w:r w:rsidDel="00000000" w:rsidR="00000000" w:rsidRPr="00000000">
        <w:rPr>
          <w:rFonts w:ascii="Times New Roman" w:cs="Times New Roman" w:eastAsia="Times New Roman" w:hAnsi="Times New Roman"/>
          <w:vertAlign w:val="baseline"/>
          <w:rtl w:val="0"/>
        </w:rPr>
        <w:t xml:space="preserve"> help stave off disease,</w:t>
      </w:r>
      <w:r w:rsidDel="00000000" w:rsidR="00000000" w:rsidRPr="00000000">
        <w:rPr>
          <w:rFonts w:ascii="Times New Roman" w:cs="Times New Roman" w:eastAsia="Times New Roman" w:hAnsi="Times New Roman"/>
          <w:vertAlign w:val="superscript"/>
        </w:rPr>
        <w:footnoteReference w:customMarkFollows="0" w:id="105"/>
      </w:r>
      <w:r w:rsidDel="00000000" w:rsidR="00000000" w:rsidRPr="00000000">
        <w:rPr>
          <w:rFonts w:ascii="Times New Roman" w:cs="Times New Roman" w:eastAsia="Times New Roman" w:hAnsi="Times New Roman"/>
          <w:vertAlign w:val="baseline"/>
          <w:rtl w:val="0"/>
        </w:rPr>
        <w:t xml:space="preserve"> and preserve people from accidents and the intentional torment of evil doers, as in the case of Daniel in the lion's den.</w:t>
      </w:r>
      <w:r w:rsidDel="00000000" w:rsidR="00000000" w:rsidRPr="00000000">
        <w:rPr>
          <w:rFonts w:ascii="Times New Roman" w:cs="Times New Roman" w:eastAsia="Times New Roman" w:hAnsi="Times New Roman"/>
          <w:vertAlign w:val="superscript"/>
        </w:rPr>
        <w:footnoteReference w:customMarkFollows="0" w:id="106"/>
      </w:r>
      <w:r w:rsidDel="00000000" w:rsidR="00000000" w:rsidRPr="00000000">
        <w:rPr>
          <w:rFonts w:ascii="Times New Roman" w:cs="Times New Roman" w:eastAsia="Times New Roman" w:hAnsi="Times New Roman"/>
          <w:vertAlign w:val="baseline"/>
          <w:rtl w:val="0"/>
        </w:rPr>
        <w:t xml:space="preserve">  Good angels may even actively resist human workers of iniquity by perceiving their plans, turning their mischief against them, and the like.</w:t>
      </w:r>
      <w:r w:rsidDel="00000000" w:rsidR="00000000" w:rsidRPr="00000000">
        <w:rPr>
          <w:rFonts w:ascii="Times New Roman" w:cs="Times New Roman" w:eastAsia="Times New Roman" w:hAnsi="Times New Roman"/>
          <w:vertAlign w:val="superscript"/>
        </w:rPr>
        <w:footnoteReference w:customMarkFollows="0" w:id="107"/>
      </w:r>
      <w:r w:rsidDel="00000000" w:rsidR="00000000" w:rsidRPr="00000000">
        <w:rPr>
          <w:rFonts w:ascii="Times New Roman" w:cs="Times New Roman" w:eastAsia="Times New Roman" w:hAnsi="Times New Roman"/>
          <w:vertAlign w:val="baseline"/>
          <w:rtl w:val="0"/>
        </w:rPr>
        <w:t xml:space="preserve">  Evil angels are counteracted in a similar fashion by the good angels which serve as God's "'. . . eyes . . . over all the earth'" (2 Chron. 16:9; Zech. 4:10).  In this, their superior strength and invisibility are particular assets.</w:t>
      </w:r>
      <w:r w:rsidDel="00000000" w:rsidR="00000000" w:rsidRPr="00000000">
        <w:rPr>
          <w:rFonts w:ascii="Times New Roman" w:cs="Times New Roman" w:eastAsia="Times New Roman" w:hAnsi="Times New Roman"/>
          <w:vertAlign w:val="superscript"/>
        </w:rPr>
        <w:footnoteReference w:customMarkFollows="0" w:id="108"/>
      </w:r>
      <w:r w:rsidDel="00000000" w:rsidR="00000000" w:rsidRPr="00000000">
        <w:rPr>
          <w:rFonts w:ascii="Times New Roman" w:cs="Times New Roman" w:eastAsia="Times New Roman" w:hAnsi="Times New Roman"/>
          <w:vertAlign w:val="baseline"/>
          <w:rtl w:val="0"/>
        </w:rPr>
        <w:t xml:space="preserve">  "Whatever assistance God gives to men by men, the same-and frequently in a higher degree-he gives to them by angels."</w:t>
      </w:r>
      <w:r w:rsidDel="00000000" w:rsidR="00000000" w:rsidRPr="00000000">
        <w:rPr>
          <w:rFonts w:ascii="Times New Roman" w:cs="Times New Roman" w:eastAsia="Times New Roman" w:hAnsi="Times New Roman"/>
          <w:vertAlign w:val="superscript"/>
        </w:rPr>
        <w:footnoteReference w:customMarkFollows="0" w:id="109"/>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But why does God use good angels to minister to humanity?  Clearly it is not from need.</w:t>
      </w:r>
      <w:r w:rsidDel="00000000" w:rsidR="00000000" w:rsidRPr="00000000">
        <w:rPr>
          <w:rFonts w:ascii="Times New Roman" w:cs="Times New Roman" w:eastAsia="Times New Roman" w:hAnsi="Times New Roman"/>
          <w:vertAlign w:val="superscript"/>
        </w:rPr>
        <w:footnoteReference w:customMarkFollows="0" w:id="110"/>
      </w:r>
      <w:r w:rsidDel="00000000" w:rsidR="00000000" w:rsidRPr="00000000">
        <w:rPr>
          <w:rFonts w:ascii="Times New Roman" w:cs="Times New Roman" w:eastAsia="Times New Roman" w:hAnsi="Times New Roman"/>
          <w:vertAlign w:val="baseline"/>
          <w:rtl w:val="0"/>
        </w:rPr>
        <w:t xml:space="preserve">  Rather his reason appears to be similar to his reason for using other humans to help people, "that, he may endear us to each other; that, by the increase of our love and gratitude to them, we may find a proportionable increase of happiness when we meet in our Father's kingdom," and although we are not to worship angels, we are to grow in appreciation and love for them.</w:t>
      </w:r>
      <w:r w:rsidDel="00000000" w:rsidR="00000000" w:rsidRPr="00000000">
        <w:rPr>
          <w:rFonts w:ascii="Times New Roman" w:cs="Times New Roman" w:eastAsia="Times New Roman" w:hAnsi="Times New Roman"/>
          <w:vertAlign w:val="superscript"/>
        </w:rPr>
        <w:footnoteReference w:customMarkFollows="0" w:id="111"/>
      </w:r>
      <w:r w:rsidDel="00000000" w:rsidR="00000000" w:rsidRPr="00000000">
        <w:rPr>
          <w:rFonts w:ascii="Times New Roman" w:cs="Times New Roman" w:eastAsia="Times New Roman" w:hAnsi="Times New Roman"/>
          <w:vertAlign w:val="baseline"/>
          <w:rtl w:val="0"/>
        </w:rPr>
        <w:t xml:space="preserve">  Further, the good works of even supernatural creatures is pleasurable and has a salutary effect on their spiritual growth.</w:t>
      </w:r>
      <w:r w:rsidDel="00000000" w:rsidR="00000000" w:rsidRPr="00000000">
        <w:rPr>
          <w:rFonts w:ascii="Times New Roman" w:cs="Times New Roman" w:eastAsia="Times New Roman" w:hAnsi="Times New Roman"/>
          <w:vertAlign w:val="superscript"/>
        </w:rPr>
        <w:footnoteReference w:customMarkFollows="0" w:id="112"/>
      </w:r>
      <w:r w:rsidDel="00000000" w:rsidR="00000000" w:rsidRPr="00000000">
        <w:rPr>
          <w:rFonts w:ascii="Times New Roman" w:cs="Times New Roman" w:eastAsia="Times New Roman" w:hAnsi="Times New Roman"/>
          <w:vertAlign w:val="baseline"/>
          <w:rtl w:val="0"/>
        </w:rPr>
        <w:t xml:space="preserve">  Future goodness is also treasured up in this manner.</w:t>
      </w:r>
      <w:r w:rsidDel="00000000" w:rsidR="00000000" w:rsidRPr="00000000">
        <w:rPr>
          <w:rFonts w:ascii="Times New Roman" w:cs="Times New Roman" w:eastAsia="Times New Roman" w:hAnsi="Times New Roman"/>
          <w:vertAlign w:val="superscript"/>
        </w:rPr>
        <w:footnoteReference w:customMarkFollows="0" w:id="113"/>
      </w:r>
      <w:r w:rsidDel="00000000" w:rsidR="00000000" w:rsidRPr="00000000">
        <w:rPr>
          <w:rFonts w:ascii="Times New Roman" w:cs="Times New Roman" w:eastAsia="Times New Roman" w:hAnsi="Times New Roman"/>
          <w:vertAlign w:val="baseline"/>
          <w:rtl w:val="0"/>
        </w:rPr>
        <w:t xml:space="preserve">  Thus, even the intervention of angels in the everyday life of the believer suggests eschatological themes and purposes.  As a final note, Wesley rejected notion of saved humanity filling up the places vacated by the fallen angels.  Commenting on God's preparation of the Kingdom for believers "from the foundations of the world" (Matt. 25:34) he said: "May it not be probably inferred from hence, that man was not created merely to fill up the places of the fallen angels?"</w:t>
      </w:r>
      <w:r w:rsidDel="00000000" w:rsidR="00000000" w:rsidRPr="00000000">
        <w:rPr>
          <w:rFonts w:ascii="Times New Roman" w:cs="Times New Roman" w:eastAsia="Times New Roman" w:hAnsi="Times New Roman"/>
          <w:vertAlign w:val="superscript"/>
        </w:rPr>
        <w:footnoteReference w:customMarkFollows="0" w:id="114"/>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i w:val="1"/>
          <w:vertAlign w:val="baseline"/>
          <w:rtl w:val="0"/>
        </w:rPr>
        <w:t xml:space="preserve">Evil Angels</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As a negative image to good angels, evil angels "either: range in the upper regions; whence they are called 'prince of the power of the air;' or," in imitation of their master "'walk about the earth as 'roaring lions, seeking whom they may devour.'"</w:t>
      </w:r>
      <w:r w:rsidDel="00000000" w:rsidR="00000000" w:rsidRPr="00000000">
        <w:rPr>
          <w:rFonts w:ascii="Times New Roman" w:cs="Times New Roman" w:eastAsia="Times New Roman" w:hAnsi="Times New Roman"/>
          <w:vertAlign w:val="superscript"/>
        </w:rPr>
        <w:footnoteReference w:customMarkFollows="0" w:id="115"/>
      </w:r>
      <w:r w:rsidDel="00000000" w:rsidR="00000000" w:rsidRPr="00000000">
        <w:rPr>
          <w:rFonts w:ascii="Times New Roman" w:cs="Times New Roman" w:eastAsia="Times New Roman" w:hAnsi="Times New Roman"/>
          <w:vertAlign w:val="baseline"/>
          <w:rtl w:val="0"/>
        </w:rPr>
        <w:t xml:space="preserve">  While the details of their fall are shrouded in mystery, they "were originally of the same </w:t>
      </w:r>
      <w:r w:rsidDel="00000000" w:rsidR="00000000" w:rsidRPr="00000000">
        <w:rPr>
          <w:rFonts w:ascii="Times New Roman" w:cs="Times New Roman" w:eastAsia="Times New Roman" w:hAnsi="Times New Roman"/>
          <w:i w:val="1"/>
          <w:vertAlign w:val="baseline"/>
          <w:rtl w:val="0"/>
        </w:rPr>
        <w:t xml:space="preserve">nature</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vertAlign w:val="superscript"/>
        </w:rPr>
        <w:footnoteReference w:customMarkFollows="0" w:id="116"/>
      </w:r>
      <w:r w:rsidDel="00000000" w:rsidR="00000000" w:rsidRPr="00000000">
        <w:rPr>
          <w:rFonts w:ascii="Times New Roman" w:cs="Times New Roman" w:eastAsia="Times New Roman" w:hAnsi="Times New Roman"/>
          <w:vertAlign w:val="baseline"/>
          <w:rtl w:val="0"/>
        </w:rPr>
        <w:t xml:space="preserve"> and had the same "</w:t>
      </w:r>
      <w:r w:rsidDel="00000000" w:rsidR="00000000" w:rsidRPr="00000000">
        <w:rPr>
          <w:rFonts w:ascii="Times New Roman" w:cs="Times New Roman" w:eastAsia="Times New Roman" w:hAnsi="Times New Roman"/>
          <w:i w:val="1"/>
          <w:vertAlign w:val="baseline"/>
          <w:rtl w:val="0"/>
        </w:rPr>
        <w:t xml:space="preserve">properties"</w:t>
      </w:r>
      <w:r w:rsidDel="00000000" w:rsidR="00000000" w:rsidRPr="00000000">
        <w:rPr>
          <w:rFonts w:ascii="Times New Roman" w:cs="Times New Roman" w:eastAsia="Times New Roman" w:hAnsi="Times New Roman"/>
          <w:vertAlign w:val="superscript"/>
        </w:rPr>
        <w:footnoteReference w:customMarkFollows="0" w:id="117"/>
      </w:r>
      <w:r w:rsidDel="00000000" w:rsidR="00000000" w:rsidRPr="00000000">
        <w:rPr>
          <w:rFonts w:ascii="Times New Roman" w:cs="Times New Roman" w:eastAsia="Times New Roman" w:hAnsi="Times New Roman"/>
          <w:vertAlign w:val="baseline"/>
          <w:rtl w:val="0"/>
        </w:rPr>
        <w:t xml:space="preserve"> as the good angels.  Their fall probably produced an inward change so terrible that "the evil disposition of the mind must dim the lustre of the visage"</w:t>
      </w:r>
      <w:r w:rsidDel="00000000" w:rsidR="00000000" w:rsidRPr="00000000">
        <w:rPr>
          <w:rFonts w:ascii="Times New Roman" w:cs="Times New Roman" w:eastAsia="Times New Roman" w:hAnsi="Times New Roman"/>
          <w:vertAlign w:val="superscript"/>
        </w:rPr>
        <w:footnoteReference w:customMarkFollows="0" w:id="118"/>
      </w:r>
      <w:r w:rsidDel="00000000" w:rsidR="00000000" w:rsidRPr="00000000">
        <w:rPr>
          <w:rFonts w:ascii="Times New Roman" w:cs="Times New Roman" w:eastAsia="Times New Roman" w:hAnsi="Times New Roman"/>
          <w:vertAlign w:val="baseline"/>
          <w:rtl w:val="0"/>
        </w:rPr>
        <w:t xml:space="preserve"> and constitute them "full of cruelty, of rage, against all the children of men."</w:t>
      </w:r>
      <w:r w:rsidDel="00000000" w:rsidR="00000000" w:rsidRPr="00000000">
        <w:rPr>
          <w:rFonts w:ascii="Times New Roman" w:cs="Times New Roman" w:eastAsia="Times New Roman" w:hAnsi="Times New Roman"/>
          <w:vertAlign w:val="superscript"/>
        </w:rPr>
        <w:footnoteReference w:customMarkFollows="0" w:id="119"/>
      </w:r>
      <w:r w:rsidDel="00000000" w:rsidR="00000000" w:rsidRPr="00000000">
        <w:rPr>
          <w:rFonts w:ascii="Times New Roman" w:cs="Times New Roman" w:eastAsia="Times New Roman" w:hAnsi="Times New Roman"/>
          <w:vertAlign w:val="baseline"/>
          <w:rtl w:val="0"/>
        </w:rPr>
        <w:t xml:space="preserve">  Their leader "Satan . . . otherwise styled 'Lucifer, son of the morning'" may "have been at least 'one of the first, if not the first Archangel.'"</w:t>
      </w:r>
      <w:r w:rsidDel="00000000" w:rsidR="00000000" w:rsidRPr="00000000">
        <w:rPr>
          <w:rFonts w:ascii="Times New Roman" w:cs="Times New Roman" w:eastAsia="Times New Roman" w:hAnsi="Times New Roman"/>
          <w:vertAlign w:val="superscript"/>
        </w:rPr>
        <w:footnoteReference w:customMarkFollows="0" w:id="120"/>
      </w:r>
      <w:r w:rsidDel="00000000" w:rsidR="00000000" w:rsidRPr="00000000">
        <w:rPr>
          <w:rFonts w:ascii="Times New Roman" w:cs="Times New Roman" w:eastAsia="Times New Roman" w:hAnsi="Times New Roman"/>
          <w:vertAlign w:val="baseline"/>
          <w:rtl w:val="0"/>
        </w:rPr>
        <w:t xml:space="preserve">  It may have been the divine decree of Psalm 2:6-7 that Christ should rule over all creatures which precipitated the apostatizing pride in Satan's heart.</w:t>
      </w:r>
      <w:r w:rsidDel="00000000" w:rsidR="00000000" w:rsidRPr="00000000">
        <w:rPr>
          <w:rFonts w:ascii="Times New Roman" w:cs="Times New Roman" w:eastAsia="Times New Roman" w:hAnsi="Times New Roman"/>
          <w:vertAlign w:val="superscript"/>
        </w:rPr>
        <w:footnoteReference w:customMarkFollows="0" w:id="121"/>
      </w:r>
      <w:r w:rsidDel="00000000" w:rsidR="00000000" w:rsidRPr="00000000">
        <w:rPr>
          <w:rFonts w:ascii="Times New Roman" w:cs="Times New Roman" w:eastAsia="Times New Roman" w:hAnsi="Times New Roman"/>
          <w:vertAlign w:val="baseline"/>
          <w:rtl w:val="0"/>
        </w:rPr>
        <w:t xml:space="preserve">  Whatever the causes, he is the very ground of evil.</w:t>
      </w:r>
      <w:r w:rsidDel="00000000" w:rsidR="00000000" w:rsidRPr="00000000">
        <w:rPr>
          <w:rFonts w:ascii="Times New Roman" w:cs="Times New Roman" w:eastAsia="Times New Roman" w:hAnsi="Times New Roman"/>
          <w:vertAlign w:val="superscript"/>
        </w:rPr>
        <w:footnoteReference w:customMarkFollows="0" w:id="122"/>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Ephesians 6:12, with its emphasis on supernatural struggle, was the theme of his sermon on evil angels and "seems to contain the whole Scripture doctrine concerning" them.</w:t>
      </w:r>
      <w:r w:rsidDel="00000000" w:rsidR="00000000" w:rsidRPr="00000000">
        <w:rPr>
          <w:rFonts w:ascii="Times New Roman" w:cs="Times New Roman" w:eastAsia="Times New Roman" w:hAnsi="Times New Roman"/>
          <w:vertAlign w:val="superscript"/>
        </w:rPr>
        <w:footnoteReference w:customMarkFollows="0" w:id="123"/>
      </w:r>
      <w:r w:rsidDel="00000000" w:rsidR="00000000" w:rsidRPr="00000000">
        <w:rPr>
          <w:rFonts w:ascii="Times New Roman" w:cs="Times New Roman" w:eastAsia="Times New Roman" w:hAnsi="Times New Roman"/>
          <w:vertAlign w:val="baseline"/>
          <w:rtl w:val="0"/>
        </w:rPr>
        <w:t xml:space="preserve">  The number of evil angels prepared for battle is "less than infinite" but may be related to the assertion of Revelation 12:4 that "a third part of these stars of heaven the arch-rebel drew after him," a meaning which is not followed in the </w:t>
      </w:r>
      <w:r w:rsidDel="00000000" w:rsidR="00000000" w:rsidRPr="00000000">
        <w:rPr>
          <w:rFonts w:ascii="Times New Roman" w:cs="Times New Roman" w:eastAsia="Times New Roman" w:hAnsi="Times New Roman"/>
          <w:i w:val="1"/>
          <w:vertAlign w:val="baseline"/>
          <w:rtl w:val="0"/>
        </w:rPr>
        <w:t xml:space="preserve">Notes</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vertAlign w:val="superscript"/>
        </w:rPr>
        <w:footnoteReference w:customMarkFollows="0" w:id="124"/>
      </w:r>
      <w:r w:rsidDel="00000000" w:rsidR="00000000" w:rsidRPr="00000000">
        <w:rPr>
          <w:rFonts w:ascii="Times New Roman" w:cs="Times New Roman" w:eastAsia="Times New Roman" w:hAnsi="Times New Roman"/>
          <w:vertAlign w:val="baseline"/>
          <w:rtl w:val="0"/>
        </w:rPr>
        <w:t xml:space="preserve">  Though of far greater strength than humans, because of their fall, evil angels are weaker than good angels.</w:t>
      </w:r>
      <w:r w:rsidDel="00000000" w:rsidR="00000000" w:rsidRPr="00000000">
        <w:rPr>
          <w:rFonts w:ascii="Times New Roman" w:cs="Times New Roman" w:eastAsia="Times New Roman" w:hAnsi="Times New Roman"/>
          <w:vertAlign w:val="superscript"/>
        </w:rPr>
        <w:footnoteReference w:customMarkFollows="0" w:id="125"/>
      </w:r>
      <w:r w:rsidDel="00000000" w:rsidR="00000000" w:rsidRPr="00000000">
        <w:rPr>
          <w:rFonts w:ascii="Times New Roman" w:cs="Times New Roman" w:eastAsia="Times New Roman" w:hAnsi="Times New Roman"/>
          <w:vertAlign w:val="baseline"/>
          <w:rtl w:val="0"/>
        </w:rPr>
        <w:t xml:space="preserve">  Unfortunately for the elect, "their subtlety" has been "matured by the experience of above six thousand years"</w:t>
      </w:r>
      <w:r w:rsidDel="00000000" w:rsidR="00000000" w:rsidRPr="00000000">
        <w:rPr>
          <w:rFonts w:ascii="Times New Roman" w:cs="Times New Roman" w:eastAsia="Times New Roman" w:hAnsi="Times New Roman"/>
          <w:vertAlign w:val="superscript"/>
        </w:rPr>
        <w:footnoteReference w:customMarkFollows="0" w:id="126"/>
      </w:r>
      <w:r w:rsidDel="00000000" w:rsidR="00000000" w:rsidRPr="00000000">
        <w:rPr>
          <w:rFonts w:ascii="Times New Roman" w:cs="Times New Roman" w:eastAsia="Times New Roman" w:hAnsi="Times New Roman"/>
          <w:vertAlign w:val="baseline"/>
          <w:rtl w:val="0"/>
        </w:rPr>
        <w:t xml:space="preserve"> and they may even "transform themselves into angels of light."</w:t>
      </w:r>
      <w:r w:rsidDel="00000000" w:rsidR="00000000" w:rsidRPr="00000000">
        <w:rPr>
          <w:rFonts w:ascii="Times New Roman" w:cs="Times New Roman" w:eastAsia="Times New Roman" w:hAnsi="Times New Roman"/>
          <w:vertAlign w:val="superscript"/>
        </w:rPr>
        <w:footnoteReference w:customMarkFollows="0" w:id="127"/>
      </w:r>
      <w:r w:rsidDel="00000000" w:rsidR="00000000" w:rsidRPr="00000000">
        <w:rPr>
          <w:rFonts w:ascii="Times New Roman" w:cs="Times New Roman" w:eastAsia="Times New Roman" w:hAnsi="Times New Roman"/>
          <w:vertAlign w:val="baseline"/>
          <w:rtl w:val="0"/>
        </w:rPr>
        <w:t xml:space="preserve">  Nor is their infernal design fragmentary, but the advance of evil is coordinated by their master as indicated not only by the descriptions of Scripture, but also by the very names of Satan.</w:t>
      </w:r>
      <w:r w:rsidDel="00000000" w:rsidR="00000000" w:rsidRPr="00000000">
        <w:rPr>
          <w:rFonts w:ascii="Times New Roman" w:cs="Times New Roman" w:eastAsia="Times New Roman" w:hAnsi="Times New Roman"/>
          <w:vertAlign w:val="superscript"/>
        </w:rPr>
        <w:footnoteReference w:customMarkFollows="0" w:id="128"/>
      </w:r>
      <w:r w:rsidDel="00000000" w:rsidR="00000000" w:rsidRPr="00000000">
        <w:rPr>
          <w:rFonts w:ascii="Times New Roman" w:cs="Times New Roman" w:eastAsia="Times New Roman" w:hAnsi="Times New Roman"/>
          <w:vertAlign w:val="baseline"/>
          <w:rtl w:val="0"/>
        </w:rPr>
        <w:t xml:space="preserve">  His minions are arrayed in a hierarchy of "wickedness."</w:t>
      </w:r>
      <w:r w:rsidDel="00000000" w:rsidR="00000000" w:rsidRPr="00000000">
        <w:rPr>
          <w:rFonts w:ascii="Times New Roman" w:cs="Times New Roman" w:eastAsia="Times New Roman" w:hAnsi="Times New Roman"/>
          <w:vertAlign w:val="superscript"/>
        </w:rPr>
        <w:footnoteReference w:customMarkFollows="0" w:id="129"/>
      </w:r>
      <w:r w:rsidDel="00000000" w:rsidR="00000000" w:rsidRPr="00000000">
        <w:rPr>
          <w:rFonts w:ascii="Times New Roman" w:cs="Times New Roman" w:eastAsia="Times New Roman" w:hAnsi="Times New Roman"/>
          <w:vertAlign w:val="baseline"/>
          <w:rtl w:val="0"/>
        </w:rPr>
        <w:t xml:space="preserve">  If there are particular guardian angels there may well be particular evil angels with wicked designs on particular individuals.</w:t>
      </w:r>
      <w:r w:rsidDel="00000000" w:rsidR="00000000" w:rsidRPr="00000000">
        <w:rPr>
          <w:rFonts w:ascii="Times New Roman" w:cs="Times New Roman" w:eastAsia="Times New Roman" w:hAnsi="Times New Roman"/>
          <w:vertAlign w:val="superscript"/>
        </w:rPr>
        <w:footnoteReference w:customMarkFollows="0" w:id="130"/>
      </w:r>
      <w:r w:rsidDel="00000000" w:rsidR="00000000" w:rsidRPr="00000000">
        <w:rPr>
          <w:rFonts w:ascii="Times New Roman" w:cs="Times New Roman" w:eastAsia="Times New Roman" w:hAnsi="Times New Roman"/>
          <w:vertAlign w:val="baseline"/>
          <w:rtl w:val="0"/>
        </w:rPr>
        <w:t xml:space="preserve">  Thus the world has become "Satan's house,"</w:t>
      </w:r>
      <w:r w:rsidDel="00000000" w:rsidR="00000000" w:rsidRPr="00000000">
        <w:rPr>
          <w:rFonts w:ascii="Times New Roman" w:cs="Times New Roman" w:eastAsia="Times New Roman" w:hAnsi="Times New Roman"/>
          <w:vertAlign w:val="superscript"/>
        </w:rPr>
        <w:footnoteReference w:customMarkFollows="0" w:id="131"/>
      </w:r>
      <w:r w:rsidDel="00000000" w:rsidR="00000000" w:rsidRPr="00000000">
        <w:rPr>
          <w:rFonts w:ascii="Times New Roman" w:cs="Times New Roman" w:eastAsia="Times New Roman" w:hAnsi="Times New Roman"/>
          <w:vertAlign w:val="baseline"/>
          <w:rtl w:val="0"/>
        </w:rPr>
        <w:t xml:space="preserve"> perhaps down to its politics.</w:t>
      </w:r>
      <w:r w:rsidDel="00000000" w:rsidR="00000000" w:rsidRPr="00000000">
        <w:rPr>
          <w:rFonts w:ascii="Times New Roman" w:cs="Times New Roman" w:eastAsia="Times New Roman" w:hAnsi="Times New Roman"/>
          <w:vertAlign w:val="superscript"/>
        </w:rPr>
        <w:footnoteReference w:customMarkFollows="0" w:id="132"/>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The "grand device" of the evil angels is "to destroy the first work of God in the soul, or at least to hinder its increase."</w:t>
      </w:r>
      <w:r w:rsidDel="00000000" w:rsidR="00000000" w:rsidRPr="00000000">
        <w:rPr>
          <w:rFonts w:ascii="Times New Roman" w:cs="Times New Roman" w:eastAsia="Times New Roman" w:hAnsi="Times New Roman"/>
          <w:vertAlign w:val="superscript"/>
        </w:rPr>
        <w:footnoteReference w:customMarkFollows="0" w:id="133"/>
      </w:r>
      <w:r w:rsidDel="00000000" w:rsidR="00000000" w:rsidRPr="00000000">
        <w:rPr>
          <w:rFonts w:ascii="Times New Roman" w:cs="Times New Roman" w:eastAsia="Times New Roman" w:hAnsi="Times New Roman"/>
          <w:vertAlign w:val="baseline"/>
          <w:rtl w:val="0"/>
        </w:rPr>
        <w:t xml:space="preserve">  In the event, the evil spirits seek to afflict all people, waiting "'about our bed, and about our path'" for the "smallest slip" ready to "'devour'" or "'beguile.'"</w:t>
      </w:r>
      <w:r w:rsidDel="00000000" w:rsidR="00000000" w:rsidRPr="00000000">
        <w:rPr>
          <w:rFonts w:ascii="Times New Roman" w:cs="Times New Roman" w:eastAsia="Times New Roman" w:hAnsi="Times New Roman"/>
          <w:vertAlign w:val="superscript"/>
        </w:rPr>
        <w:footnoteReference w:customMarkFollows="0" w:id="134"/>
      </w:r>
      <w:r w:rsidDel="00000000" w:rsidR="00000000" w:rsidRPr="00000000">
        <w:rPr>
          <w:rFonts w:ascii="Times New Roman" w:cs="Times New Roman" w:eastAsia="Times New Roman" w:hAnsi="Times New Roman"/>
          <w:vertAlign w:val="baseline"/>
          <w:rtl w:val="0"/>
        </w:rPr>
        <w:t xml:space="preserve">  They cloud the understanding, darken hope, and encourage discouragement.  They hate love of God most and then love of neighbor and all "righteousness," "good work," and growth in Christian grace.</w:t>
      </w:r>
      <w:r w:rsidDel="00000000" w:rsidR="00000000" w:rsidRPr="00000000">
        <w:rPr>
          <w:rFonts w:ascii="Times New Roman" w:cs="Times New Roman" w:eastAsia="Times New Roman" w:hAnsi="Times New Roman"/>
          <w:vertAlign w:val="superscript"/>
        </w:rPr>
        <w:footnoteReference w:customMarkFollows="0" w:id="135"/>
      </w:r>
      <w:r w:rsidDel="00000000" w:rsidR="00000000" w:rsidRPr="00000000">
        <w:rPr>
          <w:rFonts w:ascii="Times New Roman" w:cs="Times New Roman" w:eastAsia="Times New Roman" w:hAnsi="Times New Roman"/>
          <w:vertAlign w:val="baseline"/>
          <w:rtl w:val="0"/>
        </w:rPr>
        <w:t xml:space="preserve">  Evil angels effect their designs "by infusing evil thoughts of every kind into the hearts of men."  This can be done with such skill that it may be impossible to distinguish one's thoughts from those which were introduced "preternaturally."</w:t>
      </w:r>
      <w:r w:rsidDel="00000000" w:rsidR="00000000" w:rsidRPr="00000000">
        <w:rPr>
          <w:rFonts w:ascii="Times New Roman" w:cs="Times New Roman" w:eastAsia="Times New Roman" w:hAnsi="Times New Roman"/>
          <w:vertAlign w:val="superscript"/>
        </w:rPr>
        <w:footnoteReference w:customMarkFollows="0" w:id="136"/>
      </w:r>
      <w:r w:rsidDel="00000000" w:rsidR="00000000" w:rsidRPr="00000000">
        <w:rPr>
          <w:rFonts w:ascii="Times New Roman" w:cs="Times New Roman" w:eastAsia="Times New Roman" w:hAnsi="Times New Roman"/>
          <w:vertAlign w:val="baseline"/>
          <w:rtl w:val="0"/>
        </w:rPr>
        <w:t xml:space="preserve">  So also, unseemly passions contrary to "'the fruit of the Spirit'" are sometimes instigated by these wicked ones.</w:t>
      </w:r>
      <w:r w:rsidDel="00000000" w:rsidR="00000000" w:rsidRPr="00000000">
        <w:rPr>
          <w:rFonts w:ascii="Times New Roman" w:cs="Times New Roman" w:eastAsia="Times New Roman" w:hAnsi="Times New Roman"/>
          <w:vertAlign w:val="superscript"/>
        </w:rPr>
        <w:footnoteReference w:customMarkFollows="0" w:id="137"/>
      </w:r>
      <w:r w:rsidDel="00000000" w:rsidR="00000000" w:rsidRPr="00000000">
        <w:rPr>
          <w:rFonts w:ascii="Times New Roman" w:cs="Times New Roman" w:eastAsia="Times New Roman" w:hAnsi="Times New Roman"/>
          <w:vertAlign w:val="baseline"/>
          <w:rtl w:val="0"/>
        </w:rPr>
        <w:t xml:space="preserve">  Wesley even came perilously close to determinism by stating that no evil of humankind is accomplished without the "'works of the devil.'"</w:t>
      </w:r>
      <w:r w:rsidDel="00000000" w:rsidR="00000000" w:rsidRPr="00000000">
        <w:rPr>
          <w:rFonts w:ascii="Times New Roman" w:cs="Times New Roman" w:eastAsia="Times New Roman" w:hAnsi="Times New Roman"/>
          <w:vertAlign w:val="superscript"/>
        </w:rPr>
        <w:footnoteReference w:customMarkFollows="0" w:id="138"/>
      </w:r>
      <w:r w:rsidDel="00000000" w:rsidR="00000000" w:rsidRPr="00000000">
        <w:rPr>
          <w:rFonts w:ascii="Times New Roman" w:cs="Times New Roman" w:eastAsia="Times New Roman" w:hAnsi="Times New Roman"/>
          <w:vertAlign w:val="baseline"/>
          <w:rtl w:val="0"/>
        </w:rPr>
        <w:t xml:space="preserve">  Their action goes beyond even this, however, as evil angels bring pains, "'accidents,'" and even "lightning or earthquakes" upon people with such deviousness that these events are attributed to being "nervous" or simply the vagaries of nature.</w:t>
      </w:r>
      <w:r w:rsidDel="00000000" w:rsidR="00000000" w:rsidRPr="00000000">
        <w:rPr>
          <w:rFonts w:ascii="Times New Roman" w:cs="Times New Roman" w:eastAsia="Times New Roman" w:hAnsi="Times New Roman"/>
          <w:vertAlign w:val="superscript"/>
        </w:rPr>
        <w:footnoteReference w:customMarkFollows="0" w:id="139"/>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Evil angels are also the "diabolical agency" of physical disease</w:t>
      </w:r>
      <w:r w:rsidDel="00000000" w:rsidR="00000000" w:rsidRPr="00000000">
        <w:rPr>
          <w:rFonts w:ascii="Times New Roman" w:cs="Times New Roman" w:eastAsia="Times New Roman" w:hAnsi="Times New Roman"/>
          <w:vertAlign w:val="superscript"/>
        </w:rPr>
        <w:footnoteReference w:customMarkFollows="0" w:id="140"/>
      </w:r>
      <w:r w:rsidDel="00000000" w:rsidR="00000000" w:rsidRPr="00000000">
        <w:rPr>
          <w:rFonts w:ascii="Times New Roman" w:cs="Times New Roman" w:eastAsia="Times New Roman" w:hAnsi="Times New Roman"/>
          <w:vertAlign w:val="baseline"/>
          <w:rtl w:val="0"/>
        </w:rPr>
        <w:t xml:space="preserve"> and emotional illness.</w:t>
      </w:r>
      <w:r w:rsidDel="00000000" w:rsidR="00000000" w:rsidRPr="00000000">
        <w:rPr>
          <w:rFonts w:ascii="Times New Roman" w:cs="Times New Roman" w:eastAsia="Times New Roman" w:hAnsi="Times New Roman"/>
          <w:vertAlign w:val="superscript"/>
        </w:rPr>
        <w:footnoteReference w:customMarkFollows="0" w:id="141"/>
      </w:r>
      <w:r w:rsidDel="00000000" w:rsidR="00000000" w:rsidRPr="00000000">
        <w:rPr>
          <w:rFonts w:ascii="Times New Roman" w:cs="Times New Roman" w:eastAsia="Times New Roman" w:hAnsi="Times New Roman"/>
          <w:vertAlign w:val="baseline"/>
          <w:rtl w:val="0"/>
        </w:rPr>
        <w:t xml:space="preserve">  On the point of disease, the author of the </w:t>
      </w:r>
      <w:r w:rsidDel="00000000" w:rsidR="00000000" w:rsidRPr="00000000">
        <w:rPr>
          <w:rFonts w:ascii="Times New Roman" w:cs="Times New Roman" w:eastAsia="Times New Roman" w:hAnsi="Times New Roman"/>
          <w:i w:val="1"/>
          <w:vertAlign w:val="baseline"/>
          <w:rtl w:val="0"/>
        </w:rPr>
        <w:t xml:space="preserve">Primitive Physick </w:t>
      </w:r>
      <w:r w:rsidDel="00000000" w:rsidR="00000000" w:rsidRPr="00000000">
        <w:rPr>
          <w:rFonts w:ascii="Times New Roman" w:cs="Times New Roman" w:eastAsia="Times New Roman" w:hAnsi="Times New Roman"/>
          <w:vertAlign w:val="baseline"/>
          <w:rtl w:val="0"/>
        </w:rPr>
        <w:t xml:space="preserve">is adamant:</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There is little reason to doubt but many diseases likewise, both of the acute and chronical kind, are either occasioned or increased by diabolical agency; particularly those that begin in an instant, without any discernible cause; as well as those that continue, and perhaps gradually increase, in spite of all the power of medicine.  Here indeed "vain men" that "would be wise" again call in the nerves to assistance.  But is not this explaining </w:t>
      </w:r>
      <w:r w:rsidDel="00000000" w:rsidR="00000000" w:rsidRPr="00000000">
        <w:rPr>
          <w:rFonts w:ascii="Times New Roman" w:cs="Times New Roman" w:eastAsia="Times New Roman" w:hAnsi="Times New Roman"/>
          <w:i w:val="1"/>
          <w:vertAlign w:val="baseline"/>
          <w:rtl w:val="0"/>
        </w:rPr>
        <w:t xml:space="preserve">ignotum per ignotius</w:t>
      </w:r>
      <w:r w:rsidDel="00000000" w:rsidR="00000000" w:rsidRPr="00000000">
        <w:rPr>
          <w:rFonts w:ascii="Times New Roman" w:cs="Times New Roman" w:eastAsia="Times New Roman" w:hAnsi="Times New Roman"/>
          <w:vertAlign w:val="baseline"/>
          <w:rtl w:val="0"/>
        </w:rPr>
        <w:t xml:space="preserve">-a thing unknown by what is more unknown?  For what do we know of the nerves themselves?  Not even whether they are solid or hollow?</w:t>
      </w:r>
      <w:r w:rsidDel="00000000" w:rsidR="00000000" w:rsidRPr="00000000">
        <w:rPr>
          <w:rFonts w:ascii="Times New Roman" w:cs="Times New Roman" w:eastAsia="Times New Roman" w:hAnsi="Times New Roman"/>
          <w:vertAlign w:val="superscript"/>
        </w:rPr>
        <w:footnoteReference w:customMarkFollows="0" w:id="142"/>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Thankfully, their scope of action is limited by divine "permit" lest "one of them overturn the whole frame of nature."</w:t>
      </w:r>
      <w:r w:rsidDel="00000000" w:rsidR="00000000" w:rsidRPr="00000000">
        <w:rPr>
          <w:rFonts w:ascii="Times New Roman" w:cs="Times New Roman" w:eastAsia="Times New Roman" w:hAnsi="Times New Roman"/>
          <w:vertAlign w:val="superscript"/>
        </w:rPr>
        <w:footnoteReference w:customMarkFollows="0" w:id="143"/>
      </w:r>
      <w:r w:rsidDel="00000000" w:rsidR="00000000" w:rsidRPr="00000000">
        <w:rPr>
          <w:rFonts w:ascii="Times New Roman" w:cs="Times New Roman" w:eastAsia="Times New Roman" w:hAnsi="Times New Roman"/>
          <w:vertAlign w:val="baseline"/>
          <w:rtl w:val="0"/>
        </w:rPr>
        <w:t xml:space="preserve">  In fact they are, as all angels, ultimately under God's authority</w:t>
      </w:r>
      <w:r w:rsidDel="00000000" w:rsidR="00000000" w:rsidRPr="00000000">
        <w:rPr>
          <w:rFonts w:ascii="Times New Roman" w:cs="Times New Roman" w:eastAsia="Times New Roman" w:hAnsi="Times New Roman"/>
          <w:vertAlign w:val="superscript"/>
        </w:rPr>
        <w:footnoteReference w:customMarkFollows="0" w:id="144"/>
      </w:r>
      <w:r w:rsidDel="00000000" w:rsidR="00000000" w:rsidRPr="00000000">
        <w:rPr>
          <w:rFonts w:ascii="Times New Roman" w:cs="Times New Roman" w:eastAsia="Times New Roman" w:hAnsi="Times New Roman"/>
          <w:vertAlign w:val="baseline"/>
          <w:rtl w:val="0"/>
        </w:rPr>
        <w:t xml:space="preserve"> even while the great cosmic battle ensues.</w:t>
      </w:r>
      <w:r w:rsidDel="00000000" w:rsidR="00000000" w:rsidRPr="00000000">
        <w:rPr>
          <w:rFonts w:ascii="Times New Roman" w:cs="Times New Roman" w:eastAsia="Times New Roman" w:hAnsi="Times New Roman"/>
          <w:vertAlign w:val="superscript"/>
        </w:rPr>
        <w:footnoteReference w:customMarkFollows="0" w:id="145"/>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The Experience of the Supernatural</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The supernatural for Wesley was not merely a theoretical conclusion drawn from Scripture, but was something sensible in everyday experience.  The range of such experience was considerable, but it may be conveniently described under the headings of strange phenomena and communications between the worlds.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i w:val="1"/>
          <w:vertAlign w:val="baseline"/>
          <w:rtl w:val="0"/>
        </w:rPr>
        <w:t xml:space="preserve">Strange Phenomena and Witchcraft</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Wesley's services were occasionally characterized by strange noises and commotions.</w:t>
      </w:r>
      <w:r w:rsidDel="00000000" w:rsidR="00000000" w:rsidRPr="00000000">
        <w:rPr>
          <w:rFonts w:ascii="Times New Roman" w:cs="Times New Roman" w:eastAsia="Times New Roman" w:hAnsi="Times New Roman"/>
          <w:vertAlign w:val="superscript"/>
        </w:rPr>
        <w:footnoteReference w:customMarkFollows="0" w:id="146"/>
      </w:r>
      <w:r w:rsidDel="00000000" w:rsidR="00000000" w:rsidRPr="00000000">
        <w:rPr>
          <w:rFonts w:ascii="Times New Roman" w:cs="Times New Roman" w:eastAsia="Times New Roman" w:hAnsi="Times New Roman"/>
          <w:vertAlign w:val="baseline"/>
          <w:rtl w:val="0"/>
        </w:rPr>
        <w:t xml:space="preserve">  It has been pointed out that these phenomena did not occasion the dynamic and emotional preaching of Whitfield but "the logical, expository and eminently theological discourses of John Wesley."</w:t>
      </w:r>
      <w:r w:rsidDel="00000000" w:rsidR="00000000" w:rsidRPr="00000000">
        <w:rPr>
          <w:rFonts w:ascii="Times New Roman" w:cs="Times New Roman" w:eastAsia="Times New Roman" w:hAnsi="Times New Roman"/>
          <w:vertAlign w:val="superscript"/>
        </w:rPr>
        <w:footnoteReference w:customMarkFollows="0" w:id="147"/>
      </w:r>
      <w:r w:rsidDel="00000000" w:rsidR="00000000" w:rsidRPr="00000000">
        <w:rPr>
          <w:rFonts w:ascii="Times New Roman" w:cs="Times New Roman" w:eastAsia="Times New Roman" w:hAnsi="Times New Roman"/>
          <w:vertAlign w:val="baseline"/>
          <w:rtl w:val="0"/>
        </w:rPr>
        <w:t xml:space="preserve">  A Quaker, distressed at the effect of Wesley's preaching suddenly "fell down as one dead" and, after being prayed for, arose with "joy."</w:t>
      </w:r>
      <w:r w:rsidDel="00000000" w:rsidR="00000000" w:rsidRPr="00000000">
        <w:rPr>
          <w:rFonts w:ascii="Times New Roman" w:cs="Times New Roman" w:eastAsia="Times New Roman" w:hAnsi="Times New Roman"/>
          <w:vertAlign w:val="superscript"/>
        </w:rPr>
        <w:footnoteReference w:customMarkFollows="0" w:id="148"/>
      </w:r>
      <w:r w:rsidDel="00000000" w:rsidR="00000000" w:rsidRPr="00000000">
        <w:rPr>
          <w:rFonts w:ascii="Times New Roman" w:cs="Times New Roman" w:eastAsia="Times New Roman" w:hAnsi="Times New Roman"/>
          <w:vertAlign w:val="baseline"/>
          <w:rtl w:val="0"/>
        </w:rPr>
        <w:t xml:space="preserve">  Devils were cast out and young ladies "reeled" and fell.</w:t>
      </w:r>
      <w:r w:rsidDel="00000000" w:rsidR="00000000" w:rsidRPr="00000000">
        <w:rPr>
          <w:rFonts w:ascii="Times New Roman" w:cs="Times New Roman" w:eastAsia="Times New Roman" w:hAnsi="Times New Roman"/>
          <w:vertAlign w:val="superscript"/>
        </w:rPr>
        <w:footnoteReference w:customMarkFollows="0" w:id="149"/>
      </w:r>
      <w:r w:rsidDel="00000000" w:rsidR="00000000" w:rsidRPr="00000000">
        <w:rPr>
          <w:rFonts w:ascii="Times New Roman" w:cs="Times New Roman" w:eastAsia="Times New Roman" w:hAnsi="Times New Roman"/>
          <w:vertAlign w:val="baseline"/>
          <w:rtl w:val="0"/>
        </w:rPr>
        <w:t xml:space="preserve">  "A bystander" angered and seeking to dismiss the events as a "delusion of the devil" was shortly taken with raving madness himself until he confessed his sin of attributing God's work to Satan and, in essence, exorcised himself.</w:t>
      </w:r>
      <w:r w:rsidDel="00000000" w:rsidR="00000000" w:rsidRPr="00000000">
        <w:rPr>
          <w:rFonts w:ascii="Times New Roman" w:cs="Times New Roman" w:eastAsia="Times New Roman" w:hAnsi="Times New Roman"/>
          <w:vertAlign w:val="superscript"/>
        </w:rPr>
        <w:footnoteReference w:customMarkFollows="0" w:id="150"/>
      </w:r>
      <w:r w:rsidDel="00000000" w:rsidR="00000000" w:rsidRPr="00000000">
        <w:rPr>
          <w:rFonts w:ascii="Times New Roman" w:cs="Times New Roman" w:eastAsia="Times New Roman" w:hAnsi="Times New Roman"/>
          <w:vertAlign w:val="baseline"/>
          <w:rtl w:val="0"/>
        </w:rPr>
        <w:t xml:space="preserve">  Trembling, convulsions, groanings, and strong cries also were found in the midst of those being saved.</w:t>
      </w:r>
      <w:r w:rsidDel="00000000" w:rsidR="00000000" w:rsidRPr="00000000">
        <w:rPr>
          <w:rFonts w:ascii="Times New Roman" w:cs="Times New Roman" w:eastAsia="Times New Roman" w:hAnsi="Times New Roman"/>
          <w:vertAlign w:val="superscript"/>
        </w:rPr>
        <w:footnoteReference w:customMarkFollows="0" w:id="151"/>
      </w:r>
      <w:r w:rsidDel="00000000" w:rsidR="00000000" w:rsidRPr="00000000">
        <w:rPr>
          <w:rFonts w:ascii="Times New Roman" w:cs="Times New Roman" w:eastAsia="Times New Roman" w:hAnsi="Times New Roman"/>
          <w:vertAlign w:val="baseline"/>
          <w:rtl w:val="0"/>
        </w:rPr>
        <w:t xml:space="preserve">  Wesley even admitted to finding himself "a little surprised" at "the outward manner wherein </w:t>
      </w:r>
      <w:r w:rsidDel="00000000" w:rsidR="00000000" w:rsidRPr="00000000">
        <w:rPr>
          <w:rFonts w:ascii="Times New Roman" w:cs="Times New Roman" w:eastAsia="Times New Roman" w:hAnsi="Times New Roman"/>
          <w:i w:val="1"/>
          <w:vertAlign w:val="baseline"/>
          <w:rtl w:val="0"/>
        </w:rPr>
        <w:t xml:space="preserve">most</w:t>
      </w:r>
      <w:r w:rsidDel="00000000" w:rsidR="00000000" w:rsidRPr="00000000">
        <w:rPr>
          <w:rFonts w:ascii="Times New Roman" w:cs="Times New Roman" w:eastAsia="Times New Roman" w:hAnsi="Times New Roman"/>
          <w:vertAlign w:val="baseline"/>
          <w:rtl w:val="0"/>
        </w:rPr>
        <w:t xml:space="preserve"> were affected" with crying, tears, trembling quaking, sweating, "agonies of death," convulsing, and the like.</w:t>
      </w:r>
      <w:r w:rsidDel="00000000" w:rsidR="00000000" w:rsidRPr="00000000">
        <w:rPr>
          <w:rFonts w:ascii="Times New Roman" w:cs="Times New Roman" w:eastAsia="Times New Roman" w:hAnsi="Times New Roman"/>
          <w:vertAlign w:val="superscript"/>
        </w:rPr>
        <w:footnoteReference w:customMarkFollows="0" w:id="152"/>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Wesley argued that he never used "falling into fits (whether natural or preternatural) as a certain mark" and this seems quite  believable and consistent.</w:t>
      </w:r>
      <w:r w:rsidDel="00000000" w:rsidR="00000000" w:rsidRPr="00000000">
        <w:rPr>
          <w:rFonts w:ascii="Times New Roman" w:cs="Times New Roman" w:eastAsia="Times New Roman" w:hAnsi="Times New Roman"/>
          <w:vertAlign w:val="superscript"/>
        </w:rPr>
        <w:footnoteReference w:customMarkFollows="0" w:id="153"/>
      </w:r>
      <w:r w:rsidDel="00000000" w:rsidR="00000000" w:rsidRPr="00000000">
        <w:rPr>
          <w:rFonts w:ascii="Times New Roman" w:cs="Times New Roman" w:eastAsia="Times New Roman" w:hAnsi="Times New Roman"/>
          <w:vertAlign w:val="baseline"/>
          <w:rtl w:val="0"/>
        </w:rPr>
        <w:t xml:space="preserve">  His own thinking with regard to the source of these manifestations seems to have developed over time.  On March 12, 1743 he "inquired" about the case of those who had cried aloud during the preaching.  He concluded: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ab/>
        <w:t xml:space="preserve">(1) That all of them (I think, not one excepted) were persons in perfect health and had not been subject to fits of any kind, till they were thus affected.</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ab/>
        <w:t xml:space="preserve">(2) That this had come upon every one of them in a moment, without any previous notice, while they were either hearing the Word of God or thinking on what they had heard.</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ab/>
        <w:t xml:space="preserve">(3) That in that moment they dropped down, lost all their strength, and were seized with violent pain.  [He here gave more specific descriptions.]</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ab/>
        <w:t xml:space="preserve">. . . .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ab/>
        <w:t xml:space="preserve">These symptoms I can no more impute to any natural cause than to the Spirit of God.  I can make no doubt but it was Satan tearing them, as they were coming to Christ.  And hence proceeded those grievous cries, whereby he might design both to discredit the work of God and to afright fearful people from hearing that Word whereby their souls might be saved.</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ab/>
        <w:t xml:space="preserve">I found, (4) that their minds had been as variously affected as their bodies.  Of this some could give scarce any account at all, which also I impute to that wise spirit, purposely stunning and confounding as many as he could that they might not be able to betray his devices.  Others gave a very clear and particular account from the beginning to the end.  The Word of God pierced their souls and convinced them of inward, as well as outward, sin.  They saw and felt the wrath of God abiding on them and were afraid of his judgments.  And here the accuser came with great power, telling them there was no hope, they were lost forever.  The pains of body seized them in a moment and extorted those loud and bitter cries.</w:t>
      </w:r>
      <w:r w:rsidDel="00000000" w:rsidR="00000000" w:rsidRPr="00000000">
        <w:rPr>
          <w:rFonts w:ascii="Times New Roman" w:cs="Times New Roman" w:eastAsia="Times New Roman" w:hAnsi="Times New Roman"/>
          <w:vertAlign w:val="superscript"/>
        </w:rPr>
        <w:footnoteReference w:customMarkFollows="0" w:id="154"/>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By November of 1759 there seems to have been a more critical element in his evaluation:</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ab/>
        <w:t xml:space="preserve">The danger </w:t>
      </w:r>
      <w:r w:rsidDel="00000000" w:rsidR="00000000" w:rsidRPr="00000000">
        <w:rPr>
          <w:rFonts w:ascii="Times New Roman" w:cs="Times New Roman" w:eastAsia="Times New Roman" w:hAnsi="Times New Roman"/>
          <w:i w:val="1"/>
          <w:vertAlign w:val="baseline"/>
          <w:rtl w:val="0"/>
        </w:rPr>
        <w:t xml:space="preserve">was</w:t>
      </w:r>
      <w:r w:rsidDel="00000000" w:rsidR="00000000" w:rsidRPr="00000000">
        <w:rPr>
          <w:rFonts w:ascii="Times New Roman" w:cs="Times New Roman" w:eastAsia="Times New Roman" w:hAnsi="Times New Roman"/>
          <w:vertAlign w:val="baseline"/>
          <w:rtl w:val="0"/>
        </w:rPr>
        <w:t xml:space="preserve"> to regard </w:t>
      </w:r>
      <w:r w:rsidDel="00000000" w:rsidR="00000000" w:rsidRPr="00000000">
        <w:rPr>
          <w:rFonts w:ascii="Times New Roman" w:cs="Times New Roman" w:eastAsia="Times New Roman" w:hAnsi="Times New Roman"/>
          <w:i w:val="1"/>
          <w:vertAlign w:val="baseline"/>
          <w:rtl w:val="0"/>
        </w:rPr>
        <w:t xml:space="preserve">extraordinary</w:t>
      </w:r>
      <w:r w:rsidDel="00000000" w:rsidR="00000000" w:rsidRPr="00000000">
        <w:rPr>
          <w:rFonts w:ascii="Times New Roman" w:cs="Times New Roman" w:eastAsia="Times New Roman" w:hAnsi="Times New Roman"/>
          <w:vertAlign w:val="baseline"/>
          <w:rtl w:val="0"/>
        </w:rPr>
        <w:t xml:space="preserve"> circumstances too much, such as outcries, convulsions, visions, trances, as if these were </w:t>
      </w:r>
      <w:r w:rsidDel="00000000" w:rsidR="00000000" w:rsidRPr="00000000">
        <w:rPr>
          <w:rFonts w:ascii="Times New Roman" w:cs="Times New Roman" w:eastAsia="Times New Roman" w:hAnsi="Times New Roman"/>
          <w:i w:val="1"/>
          <w:vertAlign w:val="baseline"/>
          <w:rtl w:val="0"/>
        </w:rPr>
        <w:t xml:space="preserve">essential</w:t>
      </w:r>
      <w:r w:rsidDel="00000000" w:rsidR="00000000" w:rsidRPr="00000000">
        <w:rPr>
          <w:rFonts w:ascii="Times New Roman" w:cs="Times New Roman" w:eastAsia="Times New Roman" w:hAnsi="Times New Roman"/>
          <w:vertAlign w:val="baseline"/>
          <w:rtl w:val="0"/>
        </w:rPr>
        <w:t xml:space="preserve"> to the inward work, so that it </w:t>
      </w:r>
      <w:r w:rsidDel="00000000" w:rsidR="00000000" w:rsidRPr="00000000">
        <w:rPr>
          <w:rFonts w:ascii="Times New Roman" w:cs="Times New Roman" w:eastAsia="Times New Roman" w:hAnsi="Times New Roman"/>
          <w:i w:val="1"/>
          <w:vertAlign w:val="baseline"/>
          <w:rtl w:val="0"/>
        </w:rPr>
        <w:t xml:space="preserve">could not</w:t>
      </w:r>
      <w:r w:rsidDel="00000000" w:rsidR="00000000" w:rsidRPr="00000000">
        <w:rPr>
          <w:rFonts w:ascii="Times New Roman" w:cs="Times New Roman" w:eastAsia="Times New Roman" w:hAnsi="Times New Roman"/>
          <w:vertAlign w:val="baseline"/>
          <w:rtl w:val="0"/>
        </w:rPr>
        <w:t xml:space="preserve"> go on without them altogether, to imagine they had nothing of God in them and were an hinderance to his work.  Whereas the truth is: (1) God suddenly and strongly convinced many that they were lost sinners, the </w:t>
      </w:r>
      <w:r w:rsidDel="00000000" w:rsidR="00000000" w:rsidRPr="00000000">
        <w:rPr>
          <w:rFonts w:ascii="Times New Roman" w:cs="Times New Roman" w:eastAsia="Times New Roman" w:hAnsi="Times New Roman"/>
          <w:i w:val="1"/>
          <w:vertAlign w:val="baseline"/>
          <w:rtl w:val="0"/>
        </w:rPr>
        <w:t xml:space="preserve">natural</w:t>
      </w:r>
      <w:r w:rsidDel="00000000" w:rsidR="00000000" w:rsidRPr="00000000">
        <w:rPr>
          <w:rFonts w:ascii="Times New Roman" w:cs="Times New Roman" w:eastAsia="Times New Roman" w:hAnsi="Times New Roman"/>
          <w:vertAlign w:val="baseline"/>
          <w:rtl w:val="0"/>
        </w:rPr>
        <w:t xml:space="preserve"> consequence whereof were sudden outcries and strong bodily convulsions.  (2) To strengthen and encourage then that believed and to make his work more apparent, he favoured several of them with divine dreams, others with trances and visions.  (3) In some of these instances, after a time, nature mixed with grace.  (4) Satan likewise mimicked </w:t>
      </w:r>
      <w:r w:rsidDel="00000000" w:rsidR="00000000" w:rsidRPr="00000000">
        <w:rPr>
          <w:rFonts w:ascii="Times New Roman" w:cs="Times New Roman" w:eastAsia="Times New Roman" w:hAnsi="Times New Roman"/>
          <w:i w:val="1"/>
          <w:vertAlign w:val="baseline"/>
          <w:rtl w:val="0"/>
        </w:rPr>
        <w:t xml:space="preserve">this work of God</w:t>
      </w:r>
      <w:r w:rsidDel="00000000" w:rsidR="00000000" w:rsidRPr="00000000">
        <w:rPr>
          <w:rFonts w:ascii="Times New Roman" w:cs="Times New Roman" w:eastAsia="Times New Roman" w:hAnsi="Times New Roman"/>
          <w:vertAlign w:val="baseline"/>
          <w:rtl w:val="0"/>
        </w:rPr>
        <w:t xml:space="preserve">, in order to discredit the </w:t>
      </w:r>
      <w:r w:rsidDel="00000000" w:rsidR="00000000" w:rsidRPr="00000000">
        <w:rPr>
          <w:rFonts w:ascii="Times New Roman" w:cs="Times New Roman" w:eastAsia="Times New Roman" w:hAnsi="Times New Roman"/>
          <w:i w:val="1"/>
          <w:vertAlign w:val="baseline"/>
          <w:rtl w:val="0"/>
        </w:rPr>
        <w:t xml:space="preserve">whole work</w:t>
      </w:r>
      <w:r w:rsidDel="00000000" w:rsidR="00000000" w:rsidRPr="00000000">
        <w:rPr>
          <w:rFonts w:ascii="Times New Roman" w:cs="Times New Roman" w:eastAsia="Times New Roman" w:hAnsi="Times New Roman"/>
          <w:vertAlign w:val="baseline"/>
          <w:rtl w:val="0"/>
        </w:rPr>
        <w:t xml:space="preserve">.  And yet it is not wise to give up </w:t>
      </w:r>
      <w:r w:rsidDel="00000000" w:rsidR="00000000" w:rsidRPr="00000000">
        <w:rPr>
          <w:rFonts w:ascii="Times New Roman" w:cs="Times New Roman" w:eastAsia="Times New Roman" w:hAnsi="Times New Roman"/>
          <w:i w:val="1"/>
          <w:vertAlign w:val="baseline"/>
          <w:rtl w:val="0"/>
        </w:rPr>
        <w:t xml:space="preserve">this part</w:t>
      </w:r>
      <w:r w:rsidDel="00000000" w:rsidR="00000000" w:rsidRPr="00000000">
        <w:rPr>
          <w:rFonts w:ascii="Times New Roman" w:cs="Times New Roman" w:eastAsia="Times New Roman" w:hAnsi="Times New Roman"/>
          <w:vertAlign w:val="baseline"/>
          <w:rtl w:val="0"/>
        </w:rPr>
        <w:t xml:space="preserve">, any more than to give up </w:t>
      </w:r>
      <w:r w:rsidDel="00000000" w:rsidR="00000000" w:rsidRPr="00000000">
        <w:rPr>
          <w:rFonts w:ascii="Times New Roman" w:cs="Times New Roman" w:eastAsia="Times New Roman" w:hAnsi="Times New Roman"/>
          <w:i w:val="1"/>
          <w:vertAlign w:val="baseline"/>
          <w:rtl w:val="0"/>
        </w:rPr>
        <w:t xml:space="preserve">the whole</w:t>
      </w:r>
      <w:r w:rsidDel="00000000" w:rsidR="00000000" w:rsidRPr="00000000">
        <w:rPr>
          <w:rFonts w:ascii="Times New Roman" w:cs="Times New Roman" w:eastAsia="Times New Roman" w:hAnsi="Times New Roman"/>
          <w:vertAlign w:val="baseline"/>
          <w:rtl w:val="0"/>
        </w:rPr>
        <w:t xml:space="preserve">.  At first it was doubtless wholly from God.  It is partly so at this day.  And he will enable us to discern how far in every case the work is </w:t>
      </w:r>
      <w:r w:rsidDel="00000000" w:rsidR="00000000" w:rsidRPr="00000000">
        <w:rPr>
          <w:rFonts w:ascii="Times New Roman" w:cs="Times New Roman" w:eastAsia="Times New Roman" w:hAnsi="Times New Roman"/>
          <w:i w:val="1"/>
          <w:vertAlign w:val="baseline"/>
          <w:rtl w:val="0"/>
        </w:rPr>
        <w:t xml:space="preserve">pure</w:t>
      </w:r>
      <w:r w:rsidDel="00000000" w:rsidR="00000000" w:rsidRPr="00000000">
        <w:rPr>
          <w:rFonts w:ascii="Times New Roman" w:cs="Times New Roman" w:eastAsia="Times New Roman" w:hAnsi="Times New Roman"/>
          <w:vertAlign w:val="baseline"/>
          <w:rtl w:val="0"/>
        </w:rPr>
        <w:t xml:space="preserve">, and where it </w:t>
      </w:r>
      <w:r w:rsidDel="00000000" w:rsidR="00000000" w:rsidRPr="00000000">
        <w:rPr>
          <w:rFonts w:ascii="Times New Roman" w:cs="Times New Roman" w:eastAsia="Times New Roman" w:hAnsi="Times New Roman"/>
          <w:i w:val="1"/>
          <w:vertAlign w:val="baseline"/>
          <w:rtl w:val="0"/>
        </w:rPr>
        <w:t xml:space="preserve">mixes</w:t>
      </w:r>
      <w:r w:rsidDel="00000000" w:rsidR="00000000" w:rsidRPr="00000000">
        <w:rPr>
          <w:rFonts w:ascii="Times New Roman" w:cs="Times New Roman" w:eastAsia="Times New Roman" w:hAnsi="Times New Roman"/>
          <w:vertAlign w:val="baseline"/>
          <w:rtl w:val="0"/>
        </w:rPr>
        <w:t xml:space="preserve"> or </w:t>
      </w:r>
      <w:r w:rsidDel="00000000" w:rsidR="00000000" w:rsidRPr="00000000">
        <w:rPr>
          <w:rFonts w:ascii="Times New Roman" w:cs="Times New Roman" w:eastAsia="Times New Roman" w:hAnsi="Times New Roman"/>
          <w:i w:val="1"/>
          <w:vertAlign w:val="baseline"/>
          <w:rtl w:val="0"/>
        </w:rPr>
        <w:t xml:space="preserve">degenerates</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vertAlign w:val="superscript"/>
        </w:rPr>
        <w:footnoteReference w:customMarkFollows="0" w:id="155"/>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By 1775, he had come to the place where he did "not intend" to "discourage nor encourage" people in the related topic of "visions and dreams."</w:t>
      </w:r>
      <w:r w:rsidDel="00000000" w:rsidR="00000000" w:rsidRPr="00000000">
        <w:rPr>
          <w:rFonts w:ascii="Times New Roman" w:cs="Times New Roman" w:eastAsia="Times New Roman" w:hAnsi="Times New Roman"/>
          <w:vertAlign w:val="superscript"/>
        </w:rPr>
        <w:footnoteReference w:customMarkFollows="0" w:id="156"/>
      </w:r>
      <w:r w:rsidDel="00000000" w:rsidR="00000000" w:rsidRPr="00000000">
        <w:rPr>
          <w:rFonts w:ascii="Times New Roman" w:cs="Times New Roman" w:eastAsia="Times New Roman" w:hAnsi="Times New Roman"/>
          <w:vertAlign w:val="baseline"/>
          <w:rtl w:val="0"/>
        </w:rPr>
        <w:t xml:space="preserve">  It seems that he stoutly refused to give up the supernatural as part of the experience of his ministry while all the time struggling to interpret it within a Scriptural understanding.</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Unusual spiritual phenomena were not, however, only associated with the proclamation of the Gospel.  Exorcisms were even part, although not a planned part, of Wesley's ministry.  There was the case of Mrs. K. who intoned the name of the Devil and, after seeing Wesley in a dream, requested him to come to her.  Upon his entering, she recognized him from her dream.  After singing they began to pray and suddenly: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I felt as if I had been plunged into cold water.  And immediately there was such a roar that my voice was quite drowned, though I spoke as loud as I usually do to three or four thousand people.  However, I prayed on.  She was then reared up in the bed, her whole body moving at once without bending one joint or limb, just as if it were one piece of stone.  Immediately after it was writhed into all kind of postures, the same horrid yell continuing still.  But we left her not till all the symptoms ceased, and she was (for the present, at least) rejoicing and praising God.</w:t>
      </w:r>
      <w:r w:rsidDel="00000000" w:rsidR="00000000" w:rsidRPr="00000000">
        <w:rPr>
          <w:rFonts w:ascii="Times New Roman" w:cs="Times New Roman" w:eastAsia="Times New Roman" w:hAnsi="Times New Roman"/>
          <w:vertAlign w:val="superscript"/>
        </w:rPr>
        <w:footnoteReference w:customMarkFollows="0" w:id="157"/>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Spiritual forces, true to the scriptural description, were also at work in the tangible and mundane aspects life.  The </w:t>
      </w:r>
      <w:r w:rsidDel="00000000" w:rsidR="00000000" w:rsidRPr="00000000">
        <w:rPr>
          <w:rFonts w:ascii="Times New Roman" w:cs="Times New Roman" w:eastAsia="Times New Roman" w:hAnsi="Times New Roman"/>
          <w:i w:val="1"/>
          <w:vertAlign w:val="baseline"/>
          <w:rtl w:val="0"/>
        </w:rPr>
        <w:t xml:space="preserve">Journal</w:t>
      </w:r>
      <w:r w:rsidDel="00000000" w:rsidR="00000000" w:rsidRPr="00000000">
        <w:rPr>
          <w:rFonts w:ascii="Times New Roman" w:cs="Times New Roman" w:eastAsia="Times New Roman" w:hAnsi="Times New Roman"/>
          <w:vertAlign w:val="baseline"/>
          <w:rtl w:val="0"/>
        </w:rPr>
        <w:t xml:space="preserve"> of June 20, 1884 contains the harrowing experience of a runaway carriage in which Wesley rode.  He later enumerated the "remarkable circumstances:"  The horses bolted for no apparent reason.  The coachman was thrown and landed on his head but was unhurt.  For some time the coach ran along the edge of ditch but did not fall in.  A cart was avoided.  An impossible turn into a gate was made without the benefit of a coachman.  The "chariot pole" struck and shattered a second gate at full gallop allowing the carriage to pass without slowing.  A screaming child in the carriage "who used to have fits, on my saying, "Nothing will hurt you;" ceased crying and was quite composed" when Wesley admonished her while he was "feeling no more fear or care (blessed be God!) than if I had been sitting in my study."  Finally, at the very edge of a "precipice" the horses suddenly stopped.  Upon reflection he was "persuaded both evil and good angels had a large share in this transaction: how large we do not know now, but we shall know hereafter."</w:t>
      </w:r>
      <w:r w:rsidDel="00000000" w:rsidR="00000000" w:rsidRPr="00000000">
        <w:rPr>
          <w:rFonts w:ascii="Times New Roman" w:cs="Times New Roman" w:eastAsia="Times New Roman" w:hAnsi="Times New Roman"/>
          <w:vertAlign w:val="superscript"/>
        </w:rPr>
        <w:footnoteReference w:customMarkFollows="0" w:id="158"/>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The spiritual enemy was seen even in physical illnesses, including his own.</w:t>
      </w:r>
      <w:r w:rsidDel="00000000" w:rsidR="00000000" w:rsidRPr="00000000">
        <w:rPr>
          <w:rFonts w:ascii="Times New Roman" w:cs="Times New Roman" w:eastAsia="Times New Roman" w:hAnsi="Times New Roman"/>
          <w:vertAlign w:val="superscript"/>
        </w:rPr>
        <w:footnoteReference w:customMarkFollows="0" w:id="159"/>
      </w:r>
      <w:r w:rsidDel="00000000" w:rsidR="00000000" w:rsidRPr="00000000">
        <w:rPr>
          <w:rFonts w:ascii="Times New Roman" w:cs="Times New Roman" w:eastAsia="Times New Roman" w:hAnsi="Times New Roman"/>
          <w:vertAlign w:val="baseline"/>
          <w:rtl w:val="0"/>
        </w:rPr>
        <w:t xml:space="preserve">  This, again, was part of a balanced view of supernatural and natural as evidenced in the </w:t>
      </w:r>
      <w:r w:rsidDel="00000000" w:rsidR="00000000" w:rsidRPr="00000000">
        <w:rPr>
          <w:rFonts w:ascii="Times New Roman" w:cs="Times New Roman" w:eastAsia="Times New Roman" w:hAnsi="Times New Roman"/>
          <w:i w:val="1"/>
          <w:vertAlign w:val="baseline"/>
          <w:rtl w:val="0"/>
        </w:rPr>
        <w:t xml:space="preserve">Primitive Physick</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vertAlign w:val="superscript"/>
        </w:rPr>
        <w:footnoteReference w:customMarkFollows="0" w:id="160"/>
      </w:r>
      <w:r w:rsidDel="00000000" w:rsidR="00000000" w:rsidRPr="00000000">
        <w:rPr>
          <w:rFonts w:ascii="Times New Roman" w:cs="Times New Roman" w:eastAsia="Times New Roman" w:hAnsi="Times New Roman"/>
          <w:vertAlign w:val="baseline"/>
          <w:rtl w:val="0"/>
        </w:rPr>
        <w:t xml:space="preserve">  Nor were the Devil's onslaughts against health limited to humans.  Wesley recounted with characteristic dryness that: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The old murderer is restrained from hurting me; but, it seems, he has power over my horses.  One of them I was obliged to leave in Dublin, and afterwards another, having bought two to supply their places; the third soon got an ugly swelling in his shoulder, so that we doubted whether we could to on; and a boy at Clones, riding (I suppose galloping) the fourth over stones, the horse fell and nearly lamed himself.  However, we went on softly to Aughalun, and found such a congregation as I had not seen before in the kingdom. . . . I cannot but hope that many will have cause to bless God for that hour to all eternity.</w:t>
      </w:r>
      <w:r w:rsidDel="00000000" w:rsidR="00000000" w:rsidRPr="00000000">
        <w:rPr>
          <w:rFonts w:ascii="Times New Roman" w:cs="Times New Roman" w:eastAsia="Times New Roman" w:hAnsi="Times New Roman"/>
          <w:vertAlign w:val="superscript"/>
        </w:rPr>
        <w:footnoteReference w:customMarkFollows="0" w:id="161"/>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While there may be weight to Tyerman's comment, that  "Perhaps Wesley blames the devil when he ought to have blamed his long journey,"</w:t>
      </w:r>
      <w:r w:rsidDel="00000000" w:rsidR="00000000" w:rsidRPr="00000000">
        <w:rPr>
          <w:rFonts w:ascii="Times New Roman" w:cs="Times New Roman" w:eastAsia="Times New Roman" w:hAnsi="Times New Roman"/>
          <w:vertAlign w:val="superscript"/>
        </w:rPr>
        <w:footnoteReference w:customMarkFollows="0" w:id="162"/>
      </w:r>
      <w:r w:rsidDel="00000000" w:rsidR="00000000" w:rsidRPr="00000000">
        <w:rPr>
          <w:rFonts w:ascii="Times New Roman" w:cs="Times New Roman" w:eastAsia="Times New Roman" w:hAnsi="Times New Roman"/>
          <w:vertAlign w:val="baseline"/>
          <w:rtl w:val="0"/>
        </w:rPr>
        <w:t xml:space="preserve">  Downes, after citing Tyerman, makes the penetrating observation that "the mental atmosphere of this aspect of Wesley's teaching is much more akin to that of New Testament times than of our own modern age."</w:t>
      </w:r>
      <w:r w:rsidDel="00000000" w:rsidR="00000000" w:rsidRPr="00000000">
        <w:rPr>
          <w:rFonts w:ascii="Times New Roman" w:cs="Times New Roman" w:eastAsia="Times New Roman" w:hAnsi="Times New Roman"/>
          <w:vertAlign w:val="superscript"/>
        </w:rPr>
        <w:footnoteReference w:customMarkFollows="0" w:id="163"/>
      </w:r>
      <w:r w:rsidDel="00000000" w:rsidR="00000000" w:rsidRPr="00000000">
        <w:rPr>
          <w:rFonts w:ascii="Times New Roman" w:cs="Times New Roman" w:eastAsia="Times New Roman" w:hAnsi="Times New Roman"/>
          <w:vertAlign w:val="baseline"/>
          <w:rtl w:val="0"/>
        </w:rPr>
        <w:t xml:space="preserve">  In this respect, Wesley's views were not so much cultural baggage unconsciously assumed in the eighteenth century as intentional adaptations of the biblical understanding.  This assessment could similarly be applied to his eschatology.</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Another of the strange phenomena in Wesley's world was witchcraft. He believed it to be quite real.</w:t>
      </w:r>
      <w:r w:rsidDel="00000000" w:rsidR="00000000" w:rsidRPr="00000000">
        <w:rPr>
          <w:rFonts w:ascii="Times New Roman" w:cs="Times New Roman" w:eastAsia="Times New Roman" w:hAnsi="Times New Roman"/>
          <w:vertAlign w:val="superscript"/>
        </w:rPr>
        <w:footnoteReference w:customMarkFollows="0" w:id="164"/>
      </w:r>
      <w:r w:rsidDel="00000000" w:rsidR="00000000" w:rsidRPr="00000000">
        <w:rPr>
          <w:rFonts w:ascii="Times New Roman" w:cs="Times New Roman" w:eastAsia="Times New Roman" w:hAnsi="Times New Roman"/>
          <w:vertAlign w:val="baseline"/>
          <w:rtl w:val="0"/>
        </w:rPr>
        <w:t xml:space="preserve">  Wesley argued for it on the basis of the tradition within the church, its ubiquity around the world throughout history, and the unambiguous testimony of Scripture.  From the Bible he concluded that both Testaments spoke against it, that in the Old it was a capital offense, that in the New it is a work of the flesh as real as any other sin, that it is connected with the idea that the "gods of the Heathens are devils," that it can involve necromancy, and that it results in eternal damnation in the eschaton.</w:t>
      </w:r>
      <w:r w:rsidDel="00000000" w:rsidR="00000000" w:rsidRPr="00000000">
        <w:rPr>
          <w:rFonts w:ascii="Times New Roman" w:cs="Times New Roman" w:eastAsia="Times New Roman" w:hAnsi="Times New Roman"/>
          <w:vertAlign w:val="superscript"/>
        </w:rPr>
        <w:footnoteReference w:customMarkFollows="0" w:id="165"/>
      </w:r>
      <w:r w:rsidDel="00000000" w:rsidR="00000000" w:rsidRPr="00000000">
        <w:rPr>
          <w:rFonts w:ascii="Times New Roman" w:cs="Times New Roman" w:eastAsia="Times New Roman" w:hAnsi="Times New Roman"/>
          <w:vertAlign w:val="baseline"/>
          <w:rtl w:val="0"/>
        </w:rPr>
        <w:t xml:space="preserve">  In fact, to disbelieve witchcraft was to reject Scripture.</w:t>
      </w:r>
      <w:r w:rsidDel="00000000" w:rsidR="00000000" w:rsidRPr="00000000">
        <w:rPr>
          <w:rFonts w:ascii="Times New Roman" w:cs="Times New Roman" w:eastAsia="Times New Roman" w:hAnsi="Times New Roman"/>
          <w:vertAlign w:val="superscript"/>
        </w:rPr>
        <w:footnoteReference w:customMarkFollows="0" w:id="166"/>
      </w:r>
      <w:r w:rsidDel="00000000" w:rsidR="00000000" w:rsidRPr="00000000">
        <w:rPr>
          <w:rFonts w:ascii="Times New Roman" w:cs="Times New Roman" w:eastAsia="Times New Roman" w:hAnsi="Times New Roman"/>
          <w:vertAlign w:val="baseline"/>
          <w:rtl w:val="0"/>
        </w:rPr>
        <w:t xml:space="preserve">  Added to this were specific "eye and ear witnesses," such that he had more evidence for witchcraft than for murder.</w:t>
      </w:r>
      <w:r w:rsidDel="00000000" w:rsidR="00000000" w:rsidRPr="00000000">
        <w:rPr>
          <w:rFonts w:ascii="Times New Roman" w:cs="Times New Roman" w:eastAsia="Times New Roman" w:hAnsi="Times New Roman"/>
          <w:vertAlign w:val="superscript"/>
        </w:rPr>
        <w:footnoteReference w:customMarkFollows="0" w:id="167"/>
      </w:r>
      <w:r w:rsidDel="00000000" w:rsidR="00000000" w:rsidRPr="00000000">
        <w:rPr>
          <w:rFonts w:ascii="Times New Roman" w:cs="Times New Roman" w:eastAsia="Times New Roman" w:hAnsi="Times New Roman"/>
          <w:vertAlign w:val="baseline"/>
          <w:rtl w:val="0"/>
        </w:rPr>
        <w:t xml:space="preserve">  Even though his own experiences with witches were limited to the Bible, he considered this adequate proof.</w:t>
      </w:r>
      <w:r w:rsidDel="00000000" w:rsidR="00000000" w:rsidRPr="00000000">
        <w:rPr>
          <w:rFonts w:ascii="Times New Roman" w:cs="Times New Roman" w:eastAsia="Times New Roman" w:hAnsi="Times New Roman"/>
          <w:vertAlign w:val="superscript"/>
        </w:rPr>
        <w:footnoteReference w:customMarkFollows="0" w:id="168"/>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i w:val="1"/>
          <w:vertAlign w:val="baseline"/>
          <w:rtl w:val="0"/>
        </w:rPr>
        <w:t xml:space="preserve">Communications between the Worlds</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Wesley, with his characteristic interest in everything, especially the unusual, collected considerable data and made significant speculation on communication between this world and the next.  This aspect of his thought, though often overlooked or dismissed, provides an insight into a mind of considerable latitude and facility and gives an appreciation of the continuity, and, in fact, intermingling of the natural and supernatural which was characteristic of his understanding of creation.  Analysis of this thought reveals several themes: communion with, visits from, and vision of the next world.</w:t>
      </w:r>
      <w:r w:rsidDel="00000000" w:rsidR="00000000" w:rsidRPr="00000000">
        <w:rPr>
          <w:rFonts w:ascii="Times New Roman" w:cs="Times New Roman" w:eastAsia="Times New Roman" w:hAnsi="Times New Roman"/>
          <w:vertAlign w:val="superscript"/>
        </w:rPr>
        <w:footnoteReference w:customMarkFollows="0" w:id="169"/>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Communion with the next world</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A recurrent theme for Wesley was the idea of a close communion, a sense of presence, between believers in the present world and those who had gone on.  "It has in all ages been allowed that the communion of saints extends to those in paradise as well as those upon earth as they are all one body united under one Head."  Wesley speculated on the nature of this relationship:</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But it is difficult to say either what kind or what degree of union may be between them.  It is not improbable their fellowship with us is far more sensible than ours with them.  Suppose any of them are at present, they are hid from our eyes, but we are not hid from </w:t>
      </w:r>
      <w:r w:rsidDel="00000000" w:rsidR="00000000" w:rsidRPr="00000000">
        <w:rPr>
          <w:rFonts w:ascii="Times New Roman" w:cs="Times New Roman" w:eastAsia="Times New Roman" w:hAnsi="Times New Roman"/>
          <w:i w:val="1"/>
          <w:vertAlign w:val="baseline"/>
          <w:rtl w:val="0"/>
        </w:rPr>
        <w:t xml:space="preserve">their</w:t>
      </w:r>
      <w:r w:rsidDel="00000000" w:rsidR="00000000" w:rsidRPr="00000000">
        <w:rPr>
          <w:rFonts w:ascii="Times New Roman" w:cs="Times New Roman" w:eastAsia="Times New Roman" w:hAnsi="Times New Roman"/>
          <w:vertAlign w:val="baseline"/>
          <w:rtl w:val="0"/>
        </w:rPr>
        <w:t xml:space="preserve"> sight.  They no doubt clearly discern all our words and actions, if not all our thoughts too; for it is hard to think these walls of flesh and blood can intercept the view of an angelic being.  But we have in general only a faint and indistinct perception of their presence, unless in some peculiar instances, where it may answer some gracious ends of Divine Providence.  Then it may please God to permit that they should be perceptible, either by some of our outward sense or by an internal sense for which human language has not any name.  But I suppose this is not a common blessing.  I have known but a few instances of it.  To keep up constant and close communion with God is the most likely means to obtain this also.</w:t>
      </w:r>
      <w:r w:rsidDel="00000000" w:rsidR="00000000" w:rsidRPr="00000000">
        <w:rPr>
          <w:rFonts w:ascii="Times New Roman" w:cs="Times New Roman" w:eastAsia="Times New Roman" w:hAnsi="Times New Roman"/>
          <w:vertAlign w:val="superscript"/>
        </w:rPr>
        <w:footnoteReference w:customMarkFollows="0" w:id="170"/>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It may be as his own death drew nearer he became more aware of such instances: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There is nothing strange in a particular union of spirit between two persons who truly fear God.  It is not at all uncommon: within few years I have known many instances of the kind.  And I see not any reason why this union should be destroyed by death: I cannot conceive it is.  I have myself, since her death found a wonderful union of spirit with Fanny Cooper; and have sometimes suddenly looked on one or the other side, not knowing whether I should not see her.  So you may remember Mr. De Renty says to his friends, "To die is not to be lost: our union with each other shall hereafter be more complete than it can be here."  And I have heard my mother say that she had many times been "as sensible of the presence of the spirit of my grandfather as she could have been if she had seen him standing before her face."</w:t>
      </w:r>
      <w:r w:rsidDel="00000000" w:rsidR="00000000" w:rsidRPr="00000000">
        <w:rPr>
          <w:rFonts w:ascii="Times New Roman" w:cs="Times New Roman" w:eastAsia="Times New Roman" w:hAnsi="Times New Roman"/>
          <w:vertAlign w:val="superscript"/>
        </w:rPr>
        <w:footnoteReference w:customMarkFollows="0" w:id="171"/>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His experience with the Fanny Cooper's spirit was not unique.  Remarking on the spiritual renewal in his beloved Epworth he said:  "If those in paradise know what passes on earth, I doubt not but my father is rejoicing and praising God, who has in his own manner and time accomplished what </w:t>
      </w:r>
      <w:r w:rsidDel="00000000" w:rsidR="00000000" w:rsidRPr="00000000">
        <w:rPr>
          <w:rFonts w:ascii="Times New Roman" w:cs="Times New Roman" w:eastAsia="Times New Roman" w:hAnsi="Times New Roman"/>
          <w:i w:val="1"/>
          <w:vertAlign w:val="baseline"/>
          <w:rtl w:val="0"/>
        </w:rPr>
        <w:t xml:space="preserve">he</w:t>
      </w:r>
      <w:r w:rsidDel="00000000" w:rsidR="00000000" w:rsidRPr="00000000">
        <w:rPr>
          <w:rFonts w:ascii="Times New Roman" w:cs="Times New Roman" w:eastAsia="Times New Roman" w:hAnsi="Times New Roman"/>
          <w:vertAlign w:val="baseline"/>
          <w:rtl w:val="0"/>
        </w:rPr>
        <w:t xml:space="preserve"> had so often attempted in vain."</w:t>
      </w:r>
      <w:r w:rsidDel="00000000" w:rsidR="00000000" w:rsidRPr="00000000">
        <w:rPr>
          <w:rFonts w:ascii="Times New Roman" w:cs="Times New Roman" w:eastAsia="Times New Roman" w:hAnsi="Times New Roman"/>
          <w:vertAlign w:val="superscript"/>
        </w:rPr>
        <w:footnoteReference w:customMarkFollows="0" w:id="172"/>
      </w:r>
      <w:r w:rsidDel="00000000" w:rsidR="00000000" w:rsidRPr="00000000">
        <w:rPr>
          <w:rFonts w:ascii="Times New Roman" w:cs="Times New Roman" w:eastAsia="Times New Roman" w:hAnsi="Times New Roman"/>
          <w:vertAlign w:val="baseline"/>
          <w:rtl w:val="0"/>
        </w:rPr>
        <w:t xml:space="preserve">  And more significantly, "many times" he "found on a sudden so lively an apprehension of a deceased friend, that I have sometimes turned to look" and that "in dreams, I have had exceeding lively conversations with them; and I doubt not but they were then very near."  He also stipulated clearly that these interactions took place only with those who have died in faith.</w:t>
      </w:r>
      <w:r w:rsidDel="00000000" w:rsidR="00000000" w:rsidRPr="00000000">
        <w:rPr>
          <w:rFonts w:ascii="Times New Roman" w:cs="Times New Roman" w:eastAsia="Times New Roman" w:hAnsi="Times New Roman"/>
          <w:vertAlign w:val="superscript"/>
        </w:rPr>
        <w:footnoteReference w:customMarkFollows="0" w:id="173"/>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Visits from the next world</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There was in Wesley's universe a level of interaction with spirits from the next world far more dramatic and of a different order than the relatively subjective sense of presence or communion just described.  Along with descriptions of earthquakes, strange phenomena, etc., Wesley was an avid collector of what might be termed ghost stories, full fledged visitations from spirit beings.  These were not of the concocted kind told around campfires late at night, but the detailed accounts of reliable witnesses of realities beyond the everyday.  From these Christian exhortation and instruction could be drawn.  In addition they had an almost apologetic usefulness in describing a universe of which but a small part was visible, a universe which could be made to concur most easily with Wesley's understanding of the Bible.</w:t>
      </w:r>
      <w:r w:rsidDel="00000000" w:rsidR="00000000" w:rsidRPr="00000000">
        <w:rPr>
          <w:rFonts w:ascii="Times New Roman" w:cs="Times New Roman" w:eastAsia="Times New Roman" w:hAnsi="Times New Roman"/>
          <w:vertAlign w:val="superscript"/>
        </w:rPr>
        <w:footnoteReference w:customMarkFollows="0" w:id="174"/>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"One of the strangest" Wesley "ever read"</w:t>
      </w:r>
      <w:r w:rsidDel="00000000" w:rsidR="00000000" w:rsidRPr="00000000">
        <w:rPr>
          <w:rFonts w:ascii="Times New Roman" w:cs="Times New Roman" w:eastAsia="Times New Roman" w:hAnsi="Times New Roman"/>
          <w:vertAlign w:val="superscript"/>
        </w:rPr>
        <w:footnoteReference w:customMarkFollows="0" w:id="175"/>
      </w:r>
      <w:r w:rsidDel="00000000" w:rsidR="00000000" w:rsidRPr="00000000">
        <w:rPr>
          <w:rFonts w:ascii="Times New Roman" w:cs="Times New Roman" w:eastAsia="Times New Roman" w:hAnsi="Times New Roman"/>
          <w:vertAlign w:val="baseline"/>
          <w:rtl w:val="0"/>
        </w:rPr>
        <w:t xml:space="preserve"> is that of Elizabeth Hobson who apparently dictated her detailed reports of various experiences to Wesley himself.  She wrote of childhood visions of neighbors surrounded by light just prior to their deaths.  There was the account of the pious uncle who raised her and returned in apparent answer to her prayers.  Further prayers about the correctness of her desires to see her Uncle resulted in a last visit from him, dressed in white and accompanied by "inexpressibly sweet music."</w:t>
      </w:r>
      <w:r w:rsidDel="00000000" w:rsidR="00000000" w:rsidRPr="00000000">
        <w:rPr>
          <w:rFonts w:ascii="Times New Roman" w:cs="Times New Roman" w:eastAsia="Times New Roman" w:hAnsi="Times New Roman"/>
          <w:vertAlign w:val="superscript"/>
        </w:rPr>
        <w:footnoteReference w:customMarkFollows="0" w:id="176"/>
      </w:r>
      <w:r w:rsidDel="00000000" w:rsidR="00000000" w:rsidRPr="00000000">
        <w:rPr>
          <w:rFonts w:ascii="Times New Roman" w:cs="Times New Roman" w:eastAsia="Times New Roman" w:hAnsi="Times New Roman"/>
          <w:vertAlign w:val="baseline"/>
          <w:rtl w:val="0"/>
        </w:rPr>
        <w:t xml:space="preserve">  There were additional stories of visits from her brothers, a neighbor, and others as they died, often at some considerable physical distance from her.  The neighbor reminded her of her promise to look after his children, saying that he could not rest until she kept it.  In addition he gave her advice about travel and marriage.  One brother, returned on numerous occasions to demand the disposition of a family matter.  During one his more angry visits she warded him off by taking up her Bible.  Eventually, a white clad creature came to her aid.  Later, her grandfather came to discuss the matter.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Of particular interest are Wesley's numerous comments and questions which punctuate the report.  He "can find no pretense to disbelieve it.  The well-known character of the person excludes all suspicion of fraud; and the nature of the circumstances themselves excludes the possibility of delusion."</w:t>
      </w:r>
      <w:r w:rsidDel="00000000" w:rsidR="00000000" w:rsidRPr="00000000">
        <w:rPr>
          <w:rFonts w:ascii="Times New Roman" w:cs="Times New Roman" w:eastAsia="Times New Roman" w:hAnsi="Times New Roman"/>
          <w:vertAlign w:val="superscript"/>
        </w:rPr>
        <w:footnoteReference w:customMarkFollows="0" w:id="177"/>
      </w:r>
      <w:r w:rsidDel="00000000" w:rsidR="00000000" w:rsidRPr="00000000">
        <w:rPr>
          <w:rFonts w:ascii="Times New Roman" w:cs="Times New Roman" w:eastAsia="Times New Roman" w:hAnsi="Times New Roman"/>
          <w:vertAlign w:val="baseline"/>
          <w:rtl w:val="0"/>
        </w:rPr>
        <w:t xml:space="preserve">  He dismissed his own dearth of first-hand observance of such happenings on the grounds that although he has never seen a witch, he is sure, on the basis of Scripture, that they exist.  He posited that the Godly up-bringing which Ms. Hobson received from her uncle may have "experimentally acquainted"</w:t>
      </w:r>
      <w:r w:rsidDel="00000000" w:rsidR="00000000" w:rsidRPr="00000000">
        <w:rPr>
          <w:rFonts w:ascii="Times New Roman" w:cs="Times New Roman" w:eastAsia="Times New Roman" w:hAnsi="Times New Roman"/>
          <w:vertAlign w:val="superscript"/>
        </w:rPr>
        <w:footnoteReference w:customMarkFollows="0" w:id="178"/>
      </w:r>
      <w:r w:rsidDel="00000000" w:rsidR="00000000" w:rsidRPr="00000000">
        <w:rPr>
          <w:rFonts w:ascii="Times New Roman" w:cs="Times New Roman" w:eastAsia="Times New Roman" w:hAnsi="Times New Roman"/>
          <w:vertAlign w:val="baseline"/>
          <w:rtl w:val="0"/>
        </w:rPr>
        <w:t xml:space="preserve"> her with spirits thus accounting for the frequency of Ms. Hobson's encounters with the supernatural.  He took note of the apparently telepathic communication employed by her nocturnal visitors, distinguishing it carefully, however, "from knowing the hearts of all men."</w:t>
      </w:r>
      <w:r w:rsidDel="00000000" w:rsidR="00000000" w:rsidRPr="00000000">
        <w:rPr>
          <w:rFonts w:ascii="Times New Roman" w:cs="Times New Roman" w:eastAsia="Times New Roman" w:hAnsi="Times New Roman"/>
          <w:vertAlign w:val="superscript"/>
        </w:rPr>
        <w:footnoteReference w:customMarkFollows="0" w:id="179"/>
      </w:r>
      <w:r w:rsidDel="00000000" w:rsidR="00000000" w:rsidRPr="00000000">
        <w:rPr>
          <w:rFonts w:ascii="Times New Roman" w:cs="Times New Roman" w:eastAsia="Times New Roman" w:hAnsi="Times New Roman"/>
          <w:vertAlign w:val="baseline"/>
          <w:rtl w:val="0"/>
        </w:rPr>
        <w:t xml:space="preserve">  He concluded that her speechlessness yet lack of fear on several of the occasions was indicative of the "superior nature" of her visitors.</w:t>
      </w:r>
      <w:r w:rsidDel="00000000" w:rsidR="00000000" w:rsidRPr="00000000">
        <w:rPr>
          <w:rFonts w:ascii="Times New Roman" w:cs="Times New Roman" w:eastAsia="Times New Roman" w:hAnsi="Times New Roman"/>
          <w:vertAlign w:val="superscript"/>
        </w:rPr>
        <w:footnoteReference w:customMarkFollows="0" w:id="180"/>
      </w:r>
      <w:r w:rsidDel="00000000" w:rsidR="00000000" w:rsidRPr="00000000">
        <w:rPr>
          <w:rFonts w:ascii="Times New Roman" w:cs="Times New Roman" w:eastAsia="Times New Roman" w:hAnsi="Times New Roman"/>
          <w:vertAlign w:val="baseline"/>
          <w:rtl w:val="0"/>
        </w:rPr>
        <w:t xml:space="preserve">  He questioned whether a tear which fell upon her breast from her spectral neighbor was "real, or did he only raise a sensation in her?"</w:t>
      </w:r>
      <w:r w:rsidDel="00000000" w:rsidR="00000000" w:rsidRPr="00000000">
        <w:rPr>
          <w:rFonts w:ascii="Times New Roman" w:cs="Times New Roman" w:eastAsia="Times New Roman" w:hAnsi="Times New Roman"/>
          <w:vertAlign w:val="superscript"/>
        </w:rPr>
        <w:footnoteReference w:customMarkFollows="0" w:id="181"/>
      </w:r>
      <w:r w:rsidDel="00000000" w:rsidR="00000000" w:rsidRPr="00000000">
        <w:rPr>
          <w:rFonts w:ascii="Times New Roman" w:cs="Times New Roman" w:eastAsia="Times New Roman" w:hAnsi="Times New Roman"/>
          <w:vertAlign w:val="baseline"/>
          <w:rtl w:val="0"/>
        </w:rPr>
        <w:t xml:space="preserve">  He could not understand why the friendly neighbor apparition said to her that he has "lost much happiness by coming" to her.</w:t>
      </w:r>
      <w:r w:rsidDel="00000000" w:rsidR="00000000" w:rsidRPr="00000000">
        <w:rPr>
          <w:rFonts w:ascii="Times New Roman" w:cs="Times New Roman" w:eastAsia="Times New Roman" w:hAnsi="Times New Roman"/>
          <w:vertAlign w:val="superscript"/>
        </w:rPr>
        <w:footnoteReference w:customMarkFollows="0" w:id="182"/>
      </w:r>
      <w:r w:rsidDel="00000000" w:rsidR="00000000" w:rsidRPr="00000000">
        <w:rPr>
          <w:rFonts w:ascii="Times New Roman" w:cs="Times New Roman" w:eastAsia="Times New Roman" w:hAnsi="Times New Roman"/>
          <w:vertAlign w:val="baseline"/>
          <w:rtl w:val="0"/>
        </w:rPr>
        <w:t xml:space="preserve">   Concerning the provocations by her agitated brother Wesley wondered:  "Poor ghost!  Did this divert thee for a moment from attending to the worm that never dieth?"</w:t>
      </w:r>
      <w:r w:rsidDel="00000000" w:rsidR="00000000" w:rsidRPr="00000000">
        <w:rPr>
          <w:rFonts w:ascii="Times New Roman" w:cs="Times New Roman" w:eastAsia="Times New Roman" w:hAnsi="Times New Roman"/>
          <w:vertAlign w:val="superscript"/>
        </w:rPr>
        <w:footnoteReference w:customMarkFollows="0" w:id="183"/>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Notable for its eschatological notices of the supernatural was his June 10, 1788 interview with Margaret Barlow: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I was desired to read a strange account of a young woman, late of Darlington.  But I told the person who brought it, "I can form no judgment till I talk with Margaret Barlow herself."  This morning she came to me, and again in the afternoon; and I asked her  abundance of questions. I was soon convinced, that she was not only sincere, but deep in grace; and therefore incapable of deceit.  I was convinced, likewise, that she had frequent intercourse with a spirit that appeared in the form of an angel.  I know not how to judge of the rest.  Her account was:-"For above a year, I have seen this angel, whose face is exceeding beautiful; her raiment," so she speaks, "white as snow, and glistening like sliver; her voice unspeakably soft and musical.  She tells me many things before they come to pass.  She foretold, I should be ill at such a time, in such a manner, and well at such an hour; and it was so exactly.  She has said, such a person shall die at such a time; and he did so.  Above two months ago, she told me, your brother was dead; (I did not know you had a brother [Charles died Mar. 29, 1788]) and that he was in heaven."  And some time since she told me, you will die in less than a year [John died March 2, 1791].  But what she has most earnestly and frequently told me, is, that God will in a short time be avenged of obstinate sinners, and will destroy them with fire from heaven."  Whether this will be so or no, I cannot tell; but when we were alone, there was a wonderful power in her words; and, as the Indian said to David Brainerd, "They did good to my heart."</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ab/>
        <w:t xml:space="preserve">It is above a year since this girl was first visited in this manner, being between fourteen and fifteen years old.  But she was then quite a womanish girl, and of unblamable behaviour.</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ab/>
        <w:t xml:space="preserve">Suppose that which appeared to her was really an angel; yet from the face, the voice, and the apparel, she might easily mistake him for a female; and this mistake is of little consequence.</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ab/>
        <w:t xml:space="preserve">Much good has already resulted from this odd event; and is likely to ensue; provided those who believe, and those who disbelieve, her report, have but patience with each other.</w:t>
      </w:r>
      <w:r w:rsidDel="00000000" w:rsidR="00000000" w:rsidRPr="00000000">
        <w:rPr>
          <w:rFonts w:ascii="Times New Roman" w:cs="Times New Roman" w:eastAsia="Times New Roman" w:hAnsi="Times New Roman"/>
          <w:vertAlign w:val="superscript"/>
        </w:rPr>
        <w:footnoteReference w:customMarkFollows="0" w:id="184"/>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Wesley seems to take this as an entirely credible story of a credible witness.  It is also notable that he, who so often looked for assurances, felt it "did good to my heart."  One also may wonder if he connected angelic pronouncement of the "short time" until God's vengeance was connected in Wesley's mind to the 1836 date for the beginning of the millennium.  In summary, scripture, experience, reason, and a long tradition all supported the reality of spirits returning.  The interaction of the spiritual and natural worlds in personal, everyday lives was an intimation of the global shaping of history of the natural world by the supernatural which appeared in his general eschatology.</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Visions of the next world</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Evidence was available that suggested to Wesley that the curtain separating this present state of existence from that which is to come was parted, often near the time of death.  The pilgrim about to make the great journey could have a vision of their destination which could be reported to those waiting upon them.  Wesley quoted these reports approvingly: "'I see the heavens opened; I see Abraham, Isaac, and Jacob, with numbers of the glorified throng, coming nearer and nearer.  They are just come!'  At that word, her soul took its flight, to mingle with the heavenly host."</w:t>
      </w:r>
      <w:r w:rsidDel="00000000" w:rsidR="00000000" w:rsidRPr="00000000">
        <w:rPr>
          <w:rFonts w:ascii="Times New Roman" w:cs="Times New Roman" w:eastAsia="Times New Roman" w:hAnsi="Times New Roman"/>
          <w:vertAlign w:val="superscript"/>
        </w:rPr>
        <w:footnoteReference w:customMarkFollows="0" w:id="185"/>
      </w:r>
      <w:r w:rsidDel="00000000" w:rsidR="00000000" w:rsidRPr="00000000">
        <w:rPr>
          <w:rFonts w:ascii="Times New Roman" w:cs="Times New Roman" w:eastAsia="Times New Roman" w:hAnsi="Times New Roman"/>
          <w:vertAlign w:val="baseline"/>
          <w:rtl w:val="0"/>
        </w:rPr>
        <w:t xml:space="preserve">  Not all accounts were visions of paradise and some were of sufficient seriousness to be grafted into sermons.  Wesley's congregation must have been stricken by the drama of the backslidden man who "shrieked out with a piercing cry, 'A fiend! a fiend' and died."</w:t>
      </w:r>
      <w:r w:rsidDel="00000000" w:rsidR="00000000" w:rsidRPr="00000000">
        <w:rPr>
          <w:rFonts w:ascii="Times New Roman" w:cs="Times New Roman" w:eastAsia="Times New Roman" w:hAnsi="Times New Roman"/>
          <w:vertAlign w:val="superscript"/>
        </w:rPr>
        <w:footnoteReference w:customMarkFollows="0" w:id="186"/>
      </w:r>
      <w:r w:rsidDel="00000000" w:rsidR="00000000" w:rsidRPr="00000000">
        <w:rPr>
          <w:rFonts w:ascii="Times New Roman" w:cs="Times New Roman" w:eastAsia="Times New Roman" w:hAnsi="Times New Roman"/>
          <w:vertAlign w:val="baseline"/>
          <w:rtl w:val="0"/>
        </w:rPr>
        <w:t xml:space="preserve">  Sometimes the images were touching.  Catherine Whitaker seemingly felt the need to dress herself in response to a vision of "the Bridegroom" coming to take her.</w:t>
      </w:r>
      <w:r w:rsidDel="00000000" w:rsidR="00000000" w:rsidRPr="00000000">
        <w:rPr>
          <w:rFonts w:ascii="Times New Roman" w:cs="Times New Roman" w:eastAsia="Times New Roman" w:hAnsi="Times New Roman"/>
          <w:vertAlign w:val="superscript"/>
        </w:rPr>
        <w:footnoteReference w:customMarkFollows="0" w:id="187"/>
      </w:r>
      <w:r w:rsidDel="00000000" w:rsidR="00000000" w:rsidRPr="00000000">
        <w:rPr>
          <w:rFonts w:ascii="Times New Roman" w:cs="Times New Roman" w:eastAsia="Times New Roman" w:hAnsi="Times New Roman"/>
          <w:vertAlign w:val="baseline"/>
          <w:rtl w:val="0"/>
        </w:rPr>
        <w:t xml:space="preserve">  Sometimes the images were glorious.  "A real Bible Christian," Miss Lewen, at her death cried: "Do you not see him?  There he is!  Glory! glory! glory!  I shall be with him for ever, - for ever, - for ever!"</w:t>
      </w:r>
      <w:r w:rsidDel="00000000" w:rsidR="00000000" w:rsidRPr="00000000">
        <w:rPr>
          <w:rFonts w:ascii="Times New Roman" w:cs="Times New Roman" w:eastAsia="Times New Roman" w:hAnsi="Times New Roman"/>
          <w:vertAlign w:val="superscript"/>
        </w:rPr>
        <w:footnoteReference w:customMarkFollows="0" w:id="188"/>
      </w:r>
      <w:r w:rsidDel="00000000" w:rsidR="00000000" w:rsidRPr="00000000">
        <w:rPr>
          <w:rFonts w:ascii="Times New Roman" w:cs="Times New Roman" w:eastAsia="Times New Roman" w:hAnsi="Times New Roman"/>
          <w:vertAlign w:val="baseline"/>
          <w:rtl w:val="0"/>
        </w:rPr>
        <w:t xml:space="preserve">  Wesley also noted the report of Elizabeth Oldham's mother who at the last said:  "Do not you see him?  There he is, waiting to receive my soul!"</w:t>
      </w:r>
      <w:r w:rsidDel="00000000" w:rsidR="00000000" w:rsidRPr="00000000">
        <w:rPr>
          <w:rFonts w:ascii="Times New Roman" w:cs="Times New Roman" w:eastAsia="Times New Roman" w:hAnsi="Times New Roman"/>
          <w:vertAlign w:val="superscript"/>
        </w:rPr>
        <w:footnoteReference w:customMarkFollows="0" w:id="189"/>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Sometimes the views of the next world were not mere glimpses at the moment of death but extended visions received in the fullness of life.  Among these were two remarkable accounts:</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I talked largely with Ann Thorn and two others who had been several times in trances.  They all agreed it was: (1) that when they "went away" as they termed it, it was always at the time they were fullest of the love of God; (2) that it came upon them in a moment, without any previous notice, and took away all their sense and strength; (3) that there were some exceptions, but generally from that moment they were in another world, knowing nothing of what was done or said by all that were round about them.</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ab/>
        <w:t xml:space="preserve">About five in the afternoon I heard them singing hymns.  So after, Mr. B[erridge] came up and told me Alice Miller (fifteen years old) was fallen into a trance.  I went down immediately and found her sitting on a stool and leaning against the wall, with her eyes open and fixed upward.  I made a motion as if going to strike, but they continued immovable.  Her face showed an unspeakable mixture of reverence and love, while silent tears stole down her cheek.  Her lips were a little open and sometimes moved, but not enough to cause any sound.  I do not know whether I ever saw an human face look so beautiful.  Sometimes it was covered with a smile, as from joy mixing with love and reverence.  But the tears fell still, though not so fast.  Her pulse was quite regular.  In about half an hour, I observed her countenance change into the form of fear, pity, and distress.  Then she burst into a flood of tears and cried out, "Dear Lord!  They </w:t>
      </w:r>
      <w:r w:rsidDel="00000000" w:rsidR="00000000" w:rsidRPr="00000000">
        <w:rPr>
          <w:rFonts w:ascii="Times New Roman" w:cs="Times New Roman" w:eastAsia="Times New Roman" w:hAnsi="Times New Roman"/>
          <w:i w:val="1"/>
          <w:vertAlign w:val="baseline"/>
          <w:rtl w:val="0"/>
        </w:rPr>
        <w:t xml:space="preserve">will</w:t>
      </w:r>
      <w:r w:rsidDel="00000000" w:rsidR="00000000" w:rsidRPr="00000000">
        <w:rPr>
          <w:rFonts w:ascii="Times New Roman" w:cs="Times New Roman" w:eastAsia="Times New Roman" w:hAnsi="Times New Roman"/>
          <w:vertAlign w:val="baseline"/>
          <w:rtl w:val="0"/>
        </w:rPr>
        <w:t xml:space="preserve"> be damned!  They will all be damned!"  But in about five minutes her smiles returned, and only love and joy appeared in her face.  About half an hour after six, I observed distress take place again; and soon after, she wept bitterly and cried out, "Dear Lord, they </w:t>
      </w:r>
      <w:r w:rsidDel="00000000" w:rsidR="00000000" w:rsidRPr="00000000">
        <w:rPr>
          <w:rFonts w:ascii="Times New Roman" w:cs="Times New Roman" w:eastAsia="Times New Roman" w:hAnsi="Times New Roman"/>
          <w:i w:val="1"/>
          <w:vertAlign w:val="baseline"/>
          <w:rtl w:val="0"/>
        </w:rPr>
        <w:t xml:space="preserve">will</w:t>
      </w:r>
      <w:r w:rsidDel="00000000" w:rsidR="00000000" w:rsidRPr="00000000">
        <w:rPr>
          <w:rFonts w:ascii="Times New Roman" w:cs="Times New Roman" w:eastAsia="Times New Roman" w:hAnsi="Times New Roman"/>
          <w:vertAlign w:val="baseline"/>
          <w:rtl w:val="0"/>
        </w:rPr>
        <w:t xml:space="preserve"> go to hell!  The world </w:t>
      </w:r>
      <w:r w:rsidDel="00000000" w:rsidR="00000000" w:rsidRPr="00000000">
        <w:rPr>
          <w:rFonts w:ascii="Times New Roman" w:cs="Times New Roman" w:eastAsia="Times New Roman" w:hAnsi="Times New Roman"/>
          <w:i w:val="1"/>
          <w:vertAlign w:val="baseline"/>
          <w:rtl w:val="0"/>
        </w:rPr>
        <w:t xml:space="preserve">will</w:t>
      </w:r>
      <w:r w:rsidDel="00000000" w:rsidR="00000000" w:rsidRPr="00000000">
        <w:rPr>
          <w:rFonts w:ascii="Times New Roman" w:cs="Times New Roman" w:eastAsia="Times New Roman" w:hAnsi="Times New Roman"/>
          <w:vertAlign w:val="baseline"/>
          <w:rtl w:val="0"/>
        </w:rPr>
        <w:t xml:space="preserve"> go to hell!"  Soon after, she said, "Cry aloud!  Spare not!"  And in a few moments her look was composed again and spoke a mixture of reverence, joy, and love.  Then she said aloud, "Give God the glory."  About seven, her senses returned.  I asked, "Where have you been?"  "I cannot tell, but I was in glory!"  "Why did you cry?"  "Not for myself, but for the world; for I saw they were on the brink of hell."  "Whom did you desire to give glory to God?"  "Ministers that cry aloud to the world.  Else they will be proud.  And then God will leave them, and they will lose their own souls."</w:t>
      </w:r>
      <w:r w:rsidDel="00000000" w:rsidR="00000000" w:rsidRPr="00000000">
        <w:rPr>
          <w:rFonts w:ascii="Times New Roman" w:cs="Times New Roman" w:eastAsia="Times New Roman" w:hAnsi="Times New Roman"/>
          <w:vertAlign w:val="superscript"/>
        </w:rPr>
        <w:footnoteReference w:customMarkFollows="0" w:id="190"/>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The other account is even more amazing.</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ab/>
        <w:t xml:space="preserve">In the afternoon I talked with her again.  "When did you know your sins were forgiven?"  "Yesterday, between three and four in the afternoon, while Mr. Manners was at prayer."  "When was you so filled with the love?"  "About eight in the evening.  I was then taken away by the angels and carried where I saw a great lake of fire, and I saw abundance of peoples chained down in it, and I heard their groans.  Then they took me into heaven; and I saw all the holy angels round the throne of God.  And I heard them all singing praise to God; and I sung with them.  And I saw God.  I did not see Him like a man, but as a glorious brightness.  I cannot tell you how it was; but it was three and one.  And Jesus Christ told me of the trouble to come; but the angels told me not to reveal what He said.  I stayed there till between two and three in the morning; but I am as in heaven still.</w:t>
      </w:r>
      <w:r w:rsidDel="00000000" w:rsidR="00000000" w:rsidRPr="00000000">
        <w:rPr>
          <w:rFonts w:ascii="Times New Roman" w:cs="Times New Roman" w:eastAsia="Times New Roman" w:hAnsi="Times New Roman"/>
          <w:vertAlign w:val="superscript"/>
        </w:rPr>
        <w:footnoteReference w:customMarkFollows="0" w:id="191"/>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 w:val="left" w:pos="2880"/>
          <w:tab w:val="left" w:pos="360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These accounts added contemporary eyewitness corroboration to the testimony of Scripture not only with respect to the Gospel and the need for salvation, but for that other reality which was ultimately eschatological in nature.</w:t>
      </w:r>
      <w:r w:rsidDel="00000000" w:rsidR="00000000" w:rsidRPr="00000000">
        <w:rPr>
          <w:rFonts w:ascii="Times New Roman" w:cs="Times New Roman" w:eastAsia="Times New Roman" w:hAnsi="Times New Roman"/>
          <w:vertAlign w:val="superscript"/>
        </w:rPr>
        <w:footnoteReference w:customMarkFollows="0" w:id="192"/>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Summary of the Supernatural in Wesley</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Based on Wesley's interest in this and similar material,</w:t>
      </w:r>
      <w:r w:rsidDel="00000000" w:rsidR="00000000" w:rsidRPr="00000000">
        <w:rPr>
          <w:rFonts w:ascii="Times New Roman" w:cs="Times New Roman" w:eastAsia="Times New Roman" w:hAnsi="Times New Roman"/>
          <w:vertAlign w:val="superscript"/>
        </w:rPr>
        <w:footnoteReference w:customMarkFollows="0" w:id="193"/>
      </w:r>
      <w:r w:rsidDel="00000000" w:rsidR="00000000" w:rsidRPr="00000000">
        <w:rPr>
          <w:rFonts w:ascii="Times New Roman" w:cs="Times New Roman" w:eastAsia="Times New Roman" w:hAnsi="Times New Roman"/>
          <w:vertAlign w:val="baseline"/>
          <w:rtl w:val="0"/>
        </w:rPr>
        <w:t xml:space="preserve"> several observations may be made.  First, Wesley's style was not unlike that of a scientist.  He functioned with a real concern for the facts and with an eye toward evaluating the evidence.  Nor was he driven to conclusions in areas which, for him, there existed insufficient data.  Second, he integrated this information completely within his scriptural world view.  In so doing the information he corroborated his vision of the universe.  Third, he acknowledged evidence of an intimate intermixing of the natural and the supernatural in, although partially hidden from, everyday life.  The radical discontinuity of this world and the next so typical of modern theological thinkers is not present in Wesley.  True, they were supremely different worlds, but they interacted and intermingled with each other to a very great degree.  Thus, for Wesley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any dreams, visions, or revelation . . . . were in themselves of a doubtful disputable nature; they might be from God, and they might not; and were therefore not simply to be relied on, any more than simply to be condemned, but to be tried by a farther rule; to be brought to the only certain test, the law and the testimony.</w:t>
      </w:r>
      <w:r w:rsidDel="00000000" w:rsidR="00000000" w:rsidRPr="00000000">
        <w:rPr>
          <w:rFonts w:ascii="Times New Roman" w:cs="Times New Roman" w:eastAsia="Times New Roman" w:hAnsi="Times New Roman"/>
          <w:vertAlign w:val="superscript"/>
        </w:rPr>
        <w:footnoteReference w:customMarkFollows="0" w:id="194"/>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While amazing, these supernatural aspects of the universe were ultimately credible for Wesley.  They were also the context of his eschatological speculation.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i w:val="1"/>
          <w:vertAlign w:val="baseline"/>
          <w:rtl w:val="0"/>
        </w:rPr>
        <w:tab/>
        <w:t xml:space="preserve">Discussion</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These ideas of epistemology and metaphysics, persons, and the supernatural all served to inform and define Wesley's eschatology. Before developing these connections further, it is important to consider these aspects of his world view in light of sources and comparisons, historical development, and theological reflection.</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Sources and Comparisons</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In his discussions of cosmology, anthropology, and angelology Wesley was a child of his time as well as the lineal descendant of the New Testament.</w:t>
      </w:r>
      <w:r w:rsidDel="00000000" w:rsidR="00000000" w:rsidRPr="00000000">
        <w:rPr>
          <w:rFonts w:ascii="Times New Roman" w:cs="Times New Roman" w:eastAsia="Times New Roman" w:hAnsi="Times New Roman"/>
          <w:vertAlign w:val="superscript"/>
        </w:rPr>
        <w:footnoteReference w:customMarkFollows="0" w:id="195"/>
      </w:r>
      <w:r w:rsidDel="00000000" w:rsidR="00000000" w:rsidRPr="00000000">
        <w:rPr>
          <w:rFonts w:ascii="Times New Roman" w:cs="Times New Roman" w:eastAsia="Times New Roman" w:hAnsi="Times New Roman"/>
          <w:vertAlign w:val="baseline"/>
          <w:rtl w:val="0"/>
        </w:rPr>
        <w:t xml:space="preserve">  Spangenberg and Gill had similar conceptions.  Even in the most speculative area of angelology and the supernatural, they all believed in real spirits and described them in some detail.  Wesley departed from this company is in the degree and variety of detail and the coherence with which it holds together.  Thus testimonies of encounters with spirit beings of the more bizarre manifestations accompanying Wesley's preaching are not featured.</w:t>
      </w:r>
      <w:r w:rsidDel="00000000" w:rsidR="00000000" w:rsidRPr="00000000">
        <w:rPr>
          <w:rFonts w:ascii="Times New Roman" w:cs="Times New Roman" w:eastAsia="Times New Roman" w:hAnsi="Times New Roman"/>
          <w:vertAlign w:val="superscript"/>
        </w:rPr>
        <w:footnoteReference w:customMarkFollows="0" w:id="196"/>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Wesley's most original contribution seems to have been in the area of epistemology.  The power of the quadrilateral as both a source of data and mechanism for integrating that data allowed Wesley far more latitude of conception than theological contemporaries like Spangenberg and Gill.  Wesley was able to incorporate a wide range of data from the natural sciences, humanities, and naturalistic observation (though of some quite unnatural phenomena) into his theological system.  He also was able to tie that data together in a far more interconnected fashion.</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The other epistemological innovation of Wesley was the redefining of the great chain of being under a biblical framework and as a dynamic conception, especially with respect to understanding knowledge, not just the structuring of the universe.  Although even in this it must be noted that Wesley was operating in the spirit of his age.  Peter Browne, as summarized by Wesley, argued that we understand the "idea of spirits from observation of effects among material things, as we know cannot proceed form any inherent power in them, we necessarily infer, there are some other beings not material, which have the power of producing these effects."</w:t>
      </w:r>
      <w:r w:rsidDel="00000000" w:rsidR="00000000" w:rsidRPr="00000000">
        <w:rPr>
          <w:rFonts w:ascii="Times New Roman" w:cs="Times New Roman" w:eastAsia="Times New Roman" w:hAnsi="Times New Roman"/>
          <w:vertAlign w:val="superscript"/>
        </w:rPr>
        <w:footnoteReference w:customMarkFollows="0" w:id="197"/>
      </w:r>
      <w:r w:rsidDel="00000000" w:rsidR="00000000" w:rsidRPr="00000000">
        <w:rPr>
          <w:rFonts w:ascii="Times New Roman" w:cs="Times New Roman" w:eastAsia="Times New Roman" w:hAnsi="Times New Roman"/>
          <w:vertAlign w:val="baseline"/>
          <w:rtl w:val="0"/>
        </w:rPr>
        <w:t xml:space="preserve">  And Bonnet, also prominently featured in Wesley's </w:t>
      </w:r>
      <w:r w:rsidDel="00000000" w:rsidR="00000000" w:rsidRPr="00000000">
        <w:rPr>
          <w:rFonts w:ascii="Times New Roman" w:cs="Times New Roman" w:eastAsia="Times New Roman" w:hAnsi="Times New Roman"/>
          <w:i w:val="1"/>
          <w:vertAlign w:val="baseline"/>
          <w:rtl w:val="0"/>
        </w:rPr>
        <w:t xml:space="preserve">Survey</w:t>
      </w:r>
      <w:r w:rsidDel="00000000" w:rsidR="00000000" w:rsidRPr="00000000">
        <w:rPr>
          <w:rFonts w:ascii="Times New Roman" w:cs="Times New Roman" w:eastAsia="Times New Roman" w:hAnsi="Times New Roman"/>
          <w:vertAlign w:val="baseline"/>
          <w:rtl w:val="0"/>
        </w:rPr>
        <w:t xml:space="preserve">, redefined the chain in a similar fashion.</w:t>
      </w:r>
      <w:r w:rsidDel="00000000" w:rsidR="00000000" w:rsidRPr="00000000">
        <w:rPr>
          <w:rFonts w:ascii="Times New Roman" w:cs="Times New Roman" w:eastAsia="Times New Roman" w:hAnsi="Times New Roman"/>
          <w:vertAlign w:val="superscript"/>
        </w:rPr>
        <w:footnoteReference w:customMarkFollows="0" w:id="198"/>
      </w:r>
      <w:r w:rsidDel="00000000" w:rsidR="00000000" w:rsidRPr="00000000">
        <w:rPr>
          <w:rFonts w:ascii="Times New Roman" w:cs="Times New Roman" w:eastAsia="Times New Roman" w:hAnsi="Times New Roman"/>
          <w:vertAlign w:val="baseline"/>
          <w:rtl w:val="0"/>
        </w:rPr>
        <w:t xml:space="preserve">  It was, however, Wesley's unique combination of these features which give his theology its distinctive form.</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No discussion of Wesley's sources for his supernatural worldview should fail to mention "Old Jeffrey" the "family" ghost.  From December of 1716 to April of 1717 the Wesley household suffered the breaking of crockery, the rattling chains, the sounding of footsteps, and the like, usually beginning around ten in the evening.</w:t>
      </w:r>
      <w:r w:rsidDel="00000000" w:rsidR="00000000" w:rsidRPr="00000000">
        <w:rPr>
          <w:rFonts w:ascii="Times New Roman" w:cs="Times New Roman" w:eastAsia="Times New Roman" w:hAnsi="Times New Roman"/>
          <w:vertAlign w:val="superscript"/>
        </w:rPr>
        <w:footnoteReference w:customMarkFollows="0" w:id="199"/>
      </w:r>
      <w:r w:rsidDel="00000000" w:rsidR="00000000" w:rsidRPr="00000000">
        <w:rPr>
          <w:rFonts w:ascii="Times New Roman" w:cs="Times New Roman" w:eastAsia="Times New Roman" w:hAnsi="Times New Roman"/>
          <w:vertAlign w:val="baseline"/>
          <w:rtl w:val="0"/>
        </w:rPr>
        <w:t xml:space="preserve">  The phenomena became worse if it was ascribed to rats or if prayers were offered for the King.</w:t>
      </w:r>
      <w:r w:rsidDel="00000000" w:rsidR="00000000" w:rsidRPr="00000000">
        <w:rPr>
          <w:rFonts w:ascii="Times New Roman" w:cs="Times New Roman" w:eastAsia="Times New Roman" w:hAnsi="Times New Roman"/>
          <w:vertAlign w:val="superscript"/>
        </w:rPr>
        <w:footnoteReference w:customMarkFollows="0" w:id="200"/>
      </w:r>
      <w:r w:rsidDel="00000000" w:rsidR="00000000" w:rsidRPr="00000000">
        <w:rPr>
          <w:rFonts w:ascii="Times New Roman" w:cs="Times New Roman" w:eastAsia="Times New Roman" w:hAnsi="Times New Roman"/>
          <w:vertAlign w:val="baseline"/>
          <w:rtl w:val="0"/>
        </w:rPr>
        <w:t xml:space="preserve">  Apparently a quite proper apparition, Old Jeffrey (so the family named him) would open the gate for John's sisters.  Things became such that John is reported to have chased Old Jeffrey on occasion.  Fitchett's assessment that "it predisposed him not, it is true, to believe in all ghost stories, but to expect them; to listen to them with alert attention, to record them; to treat them respectfully" seems correct.</w:t>
      </w:r>
      <w:r w:rsidDel="00000000" w:rsidR="00000000" w:rsidRPr="00000000">
        <w:rPr>
          <w:rFonts w:ascii="Times New Roman" w:cs="Times New Roman" w:eastAsia="Times New Roman" w:hAnsi="Times New Roman"/>
          <w:vertAlign w:val="superscript"/>
        </w:rPr>
        <w:footnoteReference w:customMarkFollows="0" w:id="201"/>
      </w:r>
      <w:r w:rsidDel="00000000" w:rsidR="00000000" w:rsidRPr="00000000">
        <w:rPr>
          <w:rFonts w:ascii="Times New Roman" w:cs="Times New Roman" w:eastAsia="Times New Roman" w:hAnsi="Times New Roman"/>
          <w:vertAlign w:val="baseline"/>
          <w:rtl w:val="0"/>
        </w:rPr>
        <w:t xml:space="preserve">  The story also discloses a family setting which must have powerfully developed and reinforced John's interest in the supernatural.</w:t>
      </w:r>
      <w:r w:rsidDel="00000000" w:rsidR="00000000" w:rsidRPr="00000000">
        <w:rPr>
          <w:rFonts w:ascii="Times New Roman" w:cs="Times New Roman" w:eastAsia="Times New Roman" w:hAnsi="Times New Roman"/>
          <w:vertAlign w:val="superscript"/>
        </w:rPr>
        <w:footnoteReference w:customMarkFollows="0" w:id="202"/>
      </w:r>
      <w:r w:rsidDel="00000000" w:rsidR="00000000" w:rsidRPr="00000000">
        <w:rPr>
          <w:rFonts w:ascii="Times New Roman" w:cs="Times New Roman" w:eastAsia="Times New Roman" w:hAnsi="Times New Roman"/>
          <w:vertAlign w:val="baseline"/>
          <w:rtl w:val="0"/>
        </w:rPr>
        <w:t xml:space="preserve">  In such a context it is difficult to imagine a theological thinker of Wesley's ability and period not believing in a vibrant and literal supernatural world and producing an appropriate eschatology.</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Chronological Development</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Brantley has demonstrated that Wesley's theological method had matured by the 1740's.</w:t>
      </w:r>
      <w:r w:rsidDel="00000000" w:rsidR="00000000" w:rsidRPr="00000000">
        <w:rPr>
          <w:rFonts w:ascii="Times New Roman" w:cs="Times New Roman" w:eastAsia="Times New Roman" w:hAnsi="Times New Roman"/>
          <w:vertAlign w:val="superscript"/>
        </w:rPr>
        <w:footnoteReference w:customMarkFollows="0" w:id="203"/>
      </w:r>
      <w:r w:rsidDel="00000000" w:rsidR="00000000" w:rsidRPr="00000000">
        <w:rPr>
          <w:rFonts w:ascii="Times New Roman" w:cs="Times New Roman" w:eastAsia="Times New Roman" w:hAnsi="Times New Roman"/>
          <w:vertAlign w:val="baseline"/>
          <w:rtl w:val="0"/>
        </w:rPr>
        <w:t xml:space="preserve">  But Wesley's life-long passion for learning seems to have taken that method and continued to employ it in the expansion of his picture of the universe.  While it is true that instances of supernatural manifestation at his meetings became fewer in the latter decades of the revival, it seems that these were inversely proportional to his own experience of mystic communion with saints already gone on.</w:t>
      </w:r>
      <w:r w:rsidDel="00000000" w:rsidR="00000000" w:rsidRPr="00000000">
        <w:rPr>
          <w:rFonts w:ascii="Times New Roman" w:cs="Times New Roman" w:eastAsia="Times New Roman" w:hAnsi="Times New Roman"/>
          <w:vertAlign w:val="superscript"/>
        </w:rPr>
        <w:footnoteReference w:customMarkFollows="0" w:id="204"/>
      </w:r>
      <w:r w:rsidDel="00000000" w:rsidR="00000000" w:rsidRPr="00000000">
        <w:rPr>
          <w:rFonts w:ascii="Times New Roman" w:cs="Times New Roman" w:eastAsia="Times New Roman" w:hAnsi="Times New Roman"/>
          <w:vertAlign w:val="baseline"/>
          <w:rtl w:val="0"/>
        </w:rPr>
        <w:t xml:space="preserve">  There may also be a relationship here to Wesley's unending quest for assurance of salvation.</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Theological Reflection</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The world in which Wesley lived was not one world but two which constituted a unified whole tied together with the great chain of being.  The same principles which governed the development of science could also be applied to the phenomena of the spirit world.  These were applied critically to the supernatural.</w:t>
      </w:r>
      <w:r w:rsidDel="00000000" w:rsidR="00000000" w:rsidRPr="00000000">
        <w:rPr>
          <w:rFonts w:ascii="Times New Roman" w:cs="Times New Roman" w:eastAsia="Times New Roman" w:hAnsi="Times New Roman"/>
          <w:vertAlign w:val="superscript"/>
        </w:rPr>
        <w:footnoteReference w:customMarkFollows="0" w:id="205"/>
      </w:r>
      <w:r w:rsidDel="00000000" w:rsidR="00000000" w:rsidRPr="00000000">
        <w:rPr>
          <w:rFonts w:ascii="Times New Roman" w:cs="Times New Roman" w:eastAsia="Times New Roman" w:hAnsi="Times New Roman"/>
          <w:vertAlign w:val="baseline"/>
          <w:rtl w:val="0"/>
        </w:rPr>
        <w:t xml:space="preserve">  There was a lively intercourse between this realm of flesh and blood and the other of shade and spirit.  Death was one of only many categories of openings to and from the next world.  Not only could information be passed to and from but inhabitants from the other side might even break through just long enough and with enough force to impress on the souls of this world that it is they who are the true transient spirits.</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This view of the universe has elicited a dichotomistic reaction among modern interpreters.  On the one hand, Wesley is lauded as "relating God's grace to human experience, theology to religion, logic to life, the church to society. . . .  The contribution of Wesley is in his ability to put theology into flesh and blood."</w:t>
      </w:r>
      <w:r w:rsidDel="00000000" w:rsidR="00000000" w:rsidRPr="00000000">
        <w:rPr>
          <w:rFonts w:ascii="Times New Roman" w:cs="Times New Roman" w:eastAsia="Times New Roman" w:hAnsi="Times New Roman"/>
          <w:vertAlign w:val="superscript"/>
        </w:rPr>
        <w:footnoteReference w:customMarkFollows="0" w:id="206"/>
      </w:r>
      <w:r w:rsidDel="00000000" w:rsidR="00000000" w:rsidRPr="00000000">
        <w:rPr>
          <w:rFonts w:ascii="Times New Roman" w:cs="Times New Roman" w:eastAsia="Times New Roman" w:hAnsi="Times New Roman"/>
          <w:vertAlign w:val="baseline"/>
          <w:rtl w:val="0"/>
        </w:rPr>
        <w:t xml:space="preserve">  On the other hand, his belief in witchcraft on the basis of Scripture was "a circumstance which proves that his logic was not always sufficiently qualified by intelligence."</w:t>
      </w:r>
      <w:r w:rsidDel="00000000" w:rsidR="00000000" w:rsidRPr="00000000">
        <w:rPr>
          <w:rFonts w:ascii="Times New Roman" w:cs="Times New Roman" w:eastAsia="Times New Roman" w:hAnsi="Times New Roman"/>
          <w:vertAlign w:val="superscript"/>
        </w:rPr>
        <w:footnoteReference w:customMarkFollows="0" w:id="207"/>
      </w:r>
      <w:r w:rsidDel="00000000" w:rsidR="00000000" w:rsidRPr="00000000">
        <w:rPr>
          <w:rFonts w:ascii="Times New Roman" w:cs="Times New Roman" w:eastAsia="Times New Roman" w:hAnsi="Times New Roman"/>
          <w:vertAlign w:val="baseline"/>
          <w:rtl w:val="0"/>
        </w:rPr>
        <w:t xml:space="preserve">  Yet, the very same forces which "put theology into flesh and blood" required that apparitions be equally real, if in a different mode of reality.  To do otherwise in Wesley's world would have been the worst kind of inconsistency.</w:t>
      </w:r>
      <w:r w:rsidDel="00000000" w:rsidR="00000000" w:rsidRPr="00000000">
        <w:rPr>
          <w:rFonts w:ascii="Times New Roman" w:cs="Times New Roman" w:eastAsia="Times New Roman" w:hAnsi="Times New Roman"/>
          <w:vertAlign w:val="superscript"/>
        </w:rPr>
        <w:footnoteReference w:customMarkFollows="0" w:id="208"/>
      </w:r>
      <w:r w:rsidDel="00000000" w:rsidR="00000000" w:rsidRPr="00000000">
        <w:rPr>
          <w:rFonts w:ascii="Times New Roman" w:cs="Times New Roman" w:eastAsia="Times New Roman" w:hAnsi="Times New Roman"/>
          <w:vertAlign w:val="baseline"/>
          <w:rtl w:val="0"/>
        </w:rPr>
        <w:t xml:space="preserve">  The "noble conception of the universe as built on a moral plan and existing for moral ends" which writers have seen in Wesley required his remarkable belief in the supernatural.</w:t>
      </w:r>
      <w:r w:rsidDel="00000000" w:rsidR="00000000" w:rsidRPr="00000000">
        <w:rPr>
          <w:rFonts w:ascii="Times New Roman" w:cs="Times New Roman" w:eastAsia="Times New Roman" w:hAnsi="Times New Roman"/>
          <w:vertAlign w:val="superscript"/>
        </w:rPr>
        <w:footnoteReference w:customMarkFollows="0" w:id="209"/>
      </w:r>
      <w:r w:rsidDel="00000000" w:rsidR="00000000" w:rsidRPr="00000000">
        <w:rPr>
          <w:rFonts w:ascii="Times New Roman" w:cs="Times New Roman" w:eastAsia="Times New Roman" w:hAnsi="Times New Roman"/>
          <w:vertAlign w:val="baseline"/>
          <w:rtl w:val="0"/>
        </w:rPr>
        <w:t xml:space="preserve">  While the more modern mind may find many of the conclusions unpalatable, Wesley's </w:t>
      </w:r>
      <w:r w:rsidDel="00000000" w:rsidR="00000000" w:rsidRPr="00000000">
        <w:rPr>
          <w:rFonts w:ascii="Times New Roman" w:cs="Times New Roman" w:eastAsia="Times New Roman" w:hAnsi="Times New Roman"/>
          <w:i w:val="1"/>
          <w:vertAlign w:val="baseline"/>
          <w:rtl w:val="0"/>
        </w:rPr>
        <w:t xml:space="preserve">weltanschauung</w:t>
      </w:r>
      <w:r w:rsidDel="00000000" w:rsidR="00000000" w:rsidRPr="00000000">
        <w:rPr>
          <w:rFonts w:ascii="Times New Roman" w:cs="Times New Roman" w:eastAsia="Times New Roman" w:hAnsi="Times New Roman"/>
          <w:vertAlign w:val="baseline"/>
          <w:rtl w:val="0"/>
        </w:rPr>
        <w:t xml:space="preserve"> does exhibit several strengths:  First, it is internally consistent.  Second, it is closer to the New Testament world view than many twentieth century conceptions.  Finally, the assurance of a God who answers prayer and who gives life after death is probably much more believable in a world in which good and evil angels struggle in the shadows and people have substantive visions of heaven.</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0"/>
          <w:tab w:val="left" w:pos="480"/>
          <w:tab w:val="left" w:pos="720"/>
          <w:tab w:val="left" w:pos="960"/>
          <w:tab w:val="left" w:pos="1200"/>
          <w:tab w:val="left" w:pos="1440"/>
          <w:tab w:val="left" w:pos="1680"/>
          <w:tab w:val="left" w:pos="1920"/>
          <w:tab w:val="left" w:pos="216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It is this coherent conception which has particular relevance for the study of Wesley's eschatology.  It demonstrates the thoroughgoing integration of his eschatology with the rest of his theological formation.  It provided the context for this eschatology to occur.  It anticipated and virtually required the development of a substantial eschatology.  In this light, Wesley's eschatology may not be dismissed or ignored as an insignificant aspect of his thought.</w:t>
      </w:r>
      <w:r w:rsidDel="00000000" w:rsidR="00000000" w:rsidRPr="00000000">
        <w:rPr>
          <w:rtl w:val="0"/>
        </w:rPr>
      </w:r>
    </w:p>
    <w:sectPr>
      <w:headerReference r:id="rId7" w:type="default"/>
      <w:footerReference r:id="rId8" w:type="default"/>
      <w:pgSz w:h="15840" w:w="12240"/>
      <w:pgMar w:bottom="1440" w:top="1440" w:left="1440" w:right="1440" w:header="0"/>
      <w:pgNumType w:start="1"/>
      <w:sectPrChange w:author="" w:id="0" w:date="2016-06-30T01:00:37Z">
        <w:sectPr w:rsidR="000000" w:rsidDel="000000" w:rsidRPr="000000" w:rsidSect="000000">
          <w:pgMar w:bottom="1440" w:top="1440" w:left="1800" w:right="1800" w:header="0"/>
          <w:pgNumType w:start="1"/>
          <w:pgSz w:h="15840" w:w="12240"/>
        </w:sectPr>
      </w:sectPrChang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before="380" w:lineRule="auto"/>
      <w:contextualSpacing w:val="0"/>
      <w:rPr>
        <w:rFonts w:ascii="Courier New" w:cs="Courier New" w:eastAsia="Courier New" w:hAnsi="Courier New"/>
        <w:b w:val="0"/>
        <w:sz w:val="10"/>
        <w:szCs w:val="10"/>
        <w:vertAlign w:val="baseline"/>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tabs>
        <w:tab w:val="left" w:pos="0"/>
      </w:tabs>
      <w:spacing w:after="720" w:lineRule="auto"/>
      <w:contextualSpacing w:val="0"/>
      <w:rPr>
        <w:rFonts w:ascii="Courier New" w:cs="Courier New" w:eastAsia="Courier New" w:hAnsi="Courier New"/>
        <w:b w:val="0"/>
        <w:sz w:val="24"/>
        <w:szCs w:val="24"/>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This famous phrase may be found in "To James Hervey," Mar. 20, 1739 (</w:t>
      </w:r>
      <w:r w:rsidDel="00000000" w:rsidR="00000000" w:rsidRPr="00000000">
        <w:rPr>
          <w:rFonts w:ascii="Times New Roman" w:cs="Times New Roman" w:eastAsia="Times New Roman" w:hAnsi="Times New Roman"/>
          <w:b w:val="0"/>
          <w:i w:val="1"/>
          <w:sz w:val="20"/>
          <w:szCs w:val="20"/>
          <w:vertAlign w:val="baseline"/>
          <w:rtl w:val="0"/>
        </w:rPr>
        <w:t xml:space="preserve">LJW</w:t>
      </w:r>
      <w:r w:rsidDel="00000000" w:rsidR="00000000" w:rsidRPr="00000000">
        <w:rPr>
          <w:rFonts w:ascii="Times New Roman" w:cs="Times New Roman" w:eastAsia="Times New Roman" w:hAnsi="Times New Roman"/>
          <w:b w:val="0"/>
          <w:sz w:val="20"/>
          <w:szCs w:val="20"/>
          <w:vertAlign w:val="baseline"/>
          <w:rtl w:val="0"/>
        </w:rPr>
        <w:t xml:space="preserve"> 1:286).</w:t>
      </w:r>
    </w:p>
  </w:footnote>
  <w:footnote w:id="1">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Additional comments on his apocalyptic view of the world and his philosophy of history are considered in the next chapter dealing with his overview of eschatological time.</w:t>
      </w:r>
    </w:p>
  </w:footnote>
  <w:footnote w:id="2">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Probably the most useful introduction is Donald A. D. Thorsen, </w:t>
      </w:r>
      <w:r w:rsidDel="00000000" w:rsidR="00000000" w:rsidRPr="00000000">
        <w:rPr>
          <w:rFonts w:ascii="Times New Roman" w:cs="Times New Roman" w:eastAsia="Times New Roman" w:hAnsi="Times New Roman"/>
          <w:b w:val="0"/>
          <w:i w:val="1"/>
          <w:sz w:val="20"/>
          <w:szCs w:val="20"/>
          <w:vertAlign w:val="baseline"/>
          <w:rtl w:val="0"/>
        </w:rPr>
        <w:t xml:space="preserve">The Wesleyan Quadrilateral: Scripture, Tradition, Reason and Experience as a Model of Evangelical Theology</w:t>
      </w:r>
      <w:r w:rsidDel="00000000" w:rsidR="00000000" w:rsidRPr="00000000">
        <w:rPr>
          <w:rFonts w:ascii="Times New Roman" w:cs="Times New Roman" w:eastAsia="Times New Roman" w:hAnsi="Times New Roman"/>
          <w:b w:val="0"/>
          <w:sz w:val="20"/>
          <w:szCs w:val="20"/>
          <w:vertAlign w:val="baseline"/>
          <w:rtl w:val="0"/>
        </w:rPr>
        <w:t xml:space="preserve"> (Grand Rapids: Francis Asbury Press, 1990) and his "Theological Method in John Wesley," (Ph.D. Diss, Drew University, 1989).  Also important is Richard E. Brantley, </w:t>
      </w:r>
      <w:r w:rsidDel="00000000" w:rsidR="00000000" w:rsidRPr="00000000">
        <w:rPr>
          <w:rFonts w:ascii="Times New Roman" w:cs="Times New Roman" w:eastAsia="Times New Roman" w:hAnsi="Times New Roman"/>
          <w:b w:val="0"/>
          <w:i w:val="1"/>
          <w:sz w:val="20"/>
          <w:szCs w:val="20"/>
          <w:vertAlign w:val="baseline"/>
          <w:rtl w:val="0"/>
        </w:rPr>
        <w:t xml:space="preserve">Locke, Wesley, and the Method of English Romanticism</w:t>
      </w:r>
      <w:r w:rsidDel="00000000" w:rsidR="00000000" w:rsidRPr="00000000">
        <w:rPr>
          <w:rFonts w:ascii="Times New Roman" w:cs="Times New Roman" w:eastAsia="Times New Roman" w:hAnsi="Times New Roman"/>
          <w:b w:val="0"/>
          <w:sz w:val="20"/>
          <w:szCs w:val="20"/>
          <w:vertAlign w:val="baseline"/>
          <w:rtl w:val="0"/>
        </w:rPr>
        <w:t xml:space="preserve"> (Gainesville: University of Florida Press, 1983) and Albert C. Outler, "The Wesleyan Quadrilateral," in </w:t>
      </w:r>
      <w:r w:rsidDel="00000000" w:rsidR="00000000" w:rsidRPr="00000000">
        <w:rPr>
          <w:rFonts w:ascii="Times New Roman" w:cs="Times New Roman" w:eastAsia="Times New Roman" w:hAnsi="Times New Roman"/>
          <w:b w:val="0"/>
          <w:i w:val="1"/>
          <w:sz w:val="20"/>
          <w:szCs w:val="20"/>
          <w:vertAlign w:val="baseline"/>
          <w:rtl w:val="0"/>
        </w:rPr>
        <w:t xml:space="preserve">Theological Heritage</w:t>
      </w:r>
      <w:r w:rsidDel="00000000" w:rsidR="00000000" w:rsidRPr="00000000">
        <w:rPr>
          <w:rFonts w:ascii="Times New Roman" w:cs="Times New Roman" w:eastAsia="Times New Roman" w:hAnsi="Times New Roman"/>
          <w:b w:val="0"/>
          <w:sz w:val="20"/>
          <w:szCs w:val="20"/>
          <w:vertAlign w:val="baseline"/>
          <w:rtl w:val="0"/>
        </w:rPr>
        <w:t xml:space="preserve"> ed. Thomas C. Oden and Leicester R. Longden, 21-37 (Grand Rapids: Zondervan, 1991).  A concise example may be found in Ser. 13, "On Sin in Believers," III.10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1:325).</w:t>
      </w:r>
    </w:p>
  </w:footnote>
  <w:footnote w:id="3">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Thorsen, </w:t>
      </w:r>
      <w:r w:rsidDel="00000000" w:rsidR="00000000" w:rsidRPr="00000000">
        <w:rPr>
          <w:rFonts w:ascii="Times New Roman" w:cs="Times New Roman" w:eastAsia="Times New Roman" w:hAnsi="Times New Roman"/>
          <w:b w:val="0"/>
          <w:i w:val="1"/>
          <w:sz w:val="20"/>
          <w:szCs w:val="20"/>
          <w:vertAlign w:val="baseline"/>
          <w:rtl w:val="0"/>
        </w:rPr>
        <w:t xml:space="preserve">Wesleyan Quadrilateral</w:t>
      </w:r>
      <w:r w:rsidDel="00000000" w:rsidR="00000000" w:rsidRPr="00000000">
        <w:rPr>
          <w:rFonts w:ascii="Times New Roman" w:cs="Times New Roman" w:eastAsia="Times New Roman" w:hAnsi="Times New Roman"/>
          <w:b w:val="0"/>
          <w:sz w:val="20"/>
          <w:szCs w:val="20"/>
          <w:vertAlign w:val="baseline"/>
          <w:rtl w:val="0"/>
        </w:rPr>
        <w:t xml:space="preserve">, 71.</w:t>
      </w:r>
    </w:p>
  </w:footnote>
  <w:footnote w:id="4">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Cf. Thorsen, </w:t>
      </w:r>
      <w:r w:rsidDel="00000000" w:rsidR="00000000" w:rsidRPr="00000000">
        <w:rPr>
          <w:rFonts w:ascii="Times New Roman" w:cs="Times New Roman" w:eastAsia="Times New Roman" w:hAnsi="Times New Roman"/>
          <w:b w:val="0"/>
          <w:i w:val="1"/>
          <w:sz w:val="20"/>
          <w:szCs w:val="20"/>
          <w:vertAlign w:val="baseline"/>
          <w:rtl w:val="0"/>
        </w:rPr>
        <w:t xml:space="preserve">Wesleyan Quadrilateral</w:t>
      </w:r>
      <w:r w:rsidDel="00000000" w:rsidR="00000000" w:rsidRPr="00000000">
        <w:rPr>
          <w:rFonts w:ascii="Times New Roman" w:cs="Times New Roman" w:eastAsia="Times New Roman" w:hAnsi="Times New Roman"/>
          <w:b w:val="0"/>
          <w:sz w:val="20"/>
          <w:szCs w:val="20"/>
          <w:vertAlign w:val="baseline"/>
          <w:rtl w:val="0"/>
        </w:rPr>
        <w:t xml:space="preserve">, 74.</w:t>
      </w:r>
    </w:p>
  </w:footnote>
  <w:footnote w:id="5">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The definitive study is Arthur L. Lovejoy, </w:t>
      </w:r>
      <w:r w:rsidDel="00000000" w:rsidR="00000000" w:rsidRPr="00000000">
        <w:rPr>
          <w:rFonts w:ascii="Times New Roman" w:cs="Times New Roman" w:eastAsia="Times New Roman" w:hAnsi="Times New Roman"/>
          <w:b w:val="0"/>
          <w:i w:val="1"/>
          <w:sz w:val="20"/>
          <w:szCs w:val="20"/>
          <w:vertAlign w:val="baseline"/>
          <w:rtl w:val="0"/>
        </w:rPr>
        <w:t xml:space="preserve">The Great Chain of Being, A Study of the History of an Idea</w:t>
      </w:r>
      <w:r w:rsidDel="00000000" w:rsidR="00000000" w:rsidRPr="00000000">
        <w:rPr>
          <w:rFonts w:ascii="Times New Roman" w:cs="Times New Roman" w:eastAsia="Times New Roman" w:hAnsi="Times New Roman"/>
          <w:b w:val="0"/>
          <w:sz w:val="20"/>
          <w:szCs w:val="20"/>
          <w:vertAlign w:val="baseline"/>
          <w:rtl w:val="0"/>
        </w:rPr>
        <w:t xml:space="preserve"> (Cambridge: Harvard University Press, 1936).  See also Outler's note 40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2:396-397).</w:t>
      </w:r>
    </w:p>
  </w:footnote>
  <w:footnote w:id="6">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See Outler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3:397-398, n. 40).  For examples see: Ser. 42, "Satan's Devices," II.4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2:149); Ser. 56, "God's Approbation of His Works," I.11-14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2:394-397); Ser. 60, "The General Deliverance," III.6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2:448); Ser. 68, "The Wisdom of God's Counsels," 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2:552); Ser. 71, "Of Good Angels,"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3:4-15; where he develops the place of angels in creation); Ser. 72, "Of Evil Angels," 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3:16); and </w:t>
      </w:r>
      <w:r w:rsidDel="00000000" w:rsidR="00000000" w:rsidRPr="00000000">
        <w:rPr>
          <w:rFonts w:ascii="Times New Roman" w:cs="Times New Roman" w:eastAsia="Times New Roman" w:hAnsi="Times New Roman"/>
          <w:b w:val="0"/>
          <w:i w:val="1"/>
          <w:sz w:val="20"/>
          <w:szCs w:val="20"/>
          <w:vertAlign w:val="baseline"/>
          <w:rtl w:val="0"/>
        </w:rPr>
        <w:t xml:space="preserve">SWG</w:t>
      </w:r>
      <w:r w:rsidDel="00000000" w:rsidR="00000000" w:rsidRPr="00000000">
        <w:rPr>
          <w:rFonts w:ascii="Times New Roman" w:cs="Times New Roman" w:eastAsia="Times New Roman" w:hAnsi="Times New Roman"/>
          <w:b w:val="0"/>
          <w:sz w:val="20"/>
          <w:szCs w:val="20"/>
          <w:vertAlign w:val="baseline"/>
          <w:rtl w:val="0"/>
        </w:rPr>
        <w:t xml:space="preserve"> 1:35; 2:134, 191-194.</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0"/>
          <w:tab w:val="left" w:pos="480"/>
          <w:tab w:val="left" w:pos="72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Outler even suggested that in </w:t>
      </w:r>
      <w:r w:rsidDel="00000000" w:rsidR="00000000" w:rsidRPr="00000000">
        <w:rPr>
          <w:rFonts w:ascii="Times New Roman" w:cs="Times New Roman" w:eastAsia="Times New Roman" w:hAnsi="Times New Roman"/>
          <w:i w:val="1"/>
          <w:vertAlign w:val="baseline"/>
          <w:rtl w:val="0"/>
        </w:rPr>
        <w:t xml:space="preserve">SOSO</w:t>
      </w:r>
      <w:r w:rsidDel="00000000" w:rsidR="00000000" w:rsidRPr="00000000">
        <w:rPr>
          <w:rFonts w:ascii="Times New Roman" w:cs="Times New Roman" w:eastAsia="Times New Roman" w:hAnsi="Times New Roman"/>
          <w:vertAlign w:val="baseline"/>
          <w:rtl w:val="0"/>
        </w:rPr>
        <w:t xml:space="preserve"> (VI:103-145) the twin sermons on good and evil angels were placed after the discourses on the limits of human knowledge (Ser. 69, "The Imperfection of Human Knowledge" and Ser. 70 "The Case of Reason Impartially Considered") to provide a filling out, as it were, of the great chain of being.  Introduction, Ser. 71-71, "Of Good Angels, Of Evil Angels" (</w:t>
      </w:r>
      <w:r w:rsidDel="00000000" w:rsidR="00000000" w:rsidRPr="00000000">
        <w:rPr>
          <w:rFonts w:ascii="Times New Roman" w:cs="Times New Roman" w:eastAsia="Times New Roman" w:hAnsi="Times New Roman"/>
          <w:i w:val="1"/>
          <w:vertAlign w:val="baseline"/>
          <w:rtl w:val="0"/>
        </w:rPr>
        <w:t xml:space="preserve">WJW</w:t>
      </w:r>
      <w:r w:rsidDel="00000000" w:rsidR="00000000" w:rsidRPr="00000000">
        <w:rPr>
          <w:rFonts w:ascii="Times New Roman" w:cs="Times New Roman" w:eastAsia="Times New Roman" w:hAnsi="Times New Roman"/>
          <w:vertAlign w:val="baseline"/>
          <w:rtl w:val="0"/>
        </w:rPr>
        <w:t xml:space="preserve"> 3:3).</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0"/>
          <w:tab w:val="left" w:pos="480"/>
          <w:tab w:val="left" w:pos="72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On the "Imperfection of Human Knowledge" note also </w:t>
      </w:r>
      <w:r w:rsidDel="00000000" w:rsidR="00000000" w:rsidRPr="00000000">
        <w:rPr>
          <w:rFonts w:ascii="Times New Roman" w:cs="Times New Roman" w:eastAsia="Times New Roman" w:hAnsi="Times New Roman"/>
          <w:i w:val="1"/>
          <w:vertAlign w:val="baseline"/>
          <w:rtl w:val="0"/>
        </w:rPr>
        <w:t xml:space="preserve">CL</w:t>
      </w:r>
      <w:r w:rsidDel="00000000" w:rsidR="00000000" w:rsidRPr="00000000">
        <w:rPr>
          <w:rFonts w:ascii="Times New Roman" w:cs="Times New Roman" w:eastAsia="Times New Roman" w:hAnsi="Times New Roman"/>
          <w:vertAlign w:val="baseline"/>
          <w:rtl w:val="0"/>
        </w:rPr>
        <w:t xml:space="preserve">, "Extract from the Works of Nathaniel Culverwell," "Spiritual Opticks; or, A Glass Discovering the Weakness and Imperfection of a Christian's Knowledge in this Life: </w:t>
      </w:r>
      <w:r w:rsidDel="00000000" w:rsidR="00000000" w:rsidRPr="00000000">
        <w:rPr>
          <w:rFonts w:ascii="Times New Roman" w:cs="Times New Roman" w:eastAsia="Times New Roman" w:hAnsi="Times New Roman"/>
          <w:i w:val="1"/>
          <w:vertAlign w:val="baseline"/>
          <w:rtl w:val="0"/>
        </w:rPr>
        <w:t xml:space="preserve">Discourse on</w:t>
      </w:r>
      <w:r w:rsidDel="00000000" w:rsidR="00000000" w:rsidRPr="00000000">
        <w:rPr>
          <w:rFonts w:ascii="Times New Roman" w:cs="Times New Roman" w:eastAsia="Times New Roman" w:hAnsi="Times New Roman"/>
          <w:vertAlign w:val="baseline"/>
          <w:rtl w:val="0"/>
        </w:rPr>
        <w:t xml:space="preserve"> 1 Cor. xiii.12" (10:52-70).  Culverwell includes eschatological allusions.</w:t>
      </w:r>
      <w:r w:rsidDel="00000000" w:rsidR="00000000" w:rsidRPr="00000000">
        <w:rPr>
          <w:rtl w:val="0"/>
        </w:rPr>
      </w:r>
    </w:p>
  </w:footnote>
  <w:footnote w:id="7">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Sep. 17, 1759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21:229-230).  See Lovejoy, </w:t>
      </w:r>
      <w:r w:rsidDel="00000000" w:rsidR="00000000" w:rsidRPr="00000000">
        <w:rPr>
          <w:rFonts w:ascii="Times New Roman" w:cs="Times New Roman" w:eastAsia="Times New Roman" w:hAnsi="Times New Roman"/>
          <w:b w:val="0"/>
          <w:i w:val="1"/>
          <w:sz w:val="20"/>
          <w:szCs w:val="20"/>
          <w:vertAlign w:val="baseline"/>
          <w:rtl w:val="0"/>
        </w:rPr>
        <w:t xml:space="preserve">Great Chain</w:t>
      </w:r>
      <w:r w:rsidDel="00000000" w:rsidR="00000000" w:rsidRPr="00000000">
        <w:rPr>
          <w:rFonts w:ascii="Times New Roman" w:cs="Times New Roman" w:eastAsia="Times New Roman" w:hAnsi="Times New Roman"/>
          <w:b w:val="0"/>
          <w:sz w:val="20"/>
          <w:szCs w:val="20"/>
          <w:vertAlign w:val="baseline"/>
          <w:rtl w:val="0"/>
        </w:rPr>
        <w:t xml:space="preserve">, 99-143, for a discussion of this consequence of the concept.</w:t>
      </w:r>
    </w:p>
  </w:footnote>
  <w:footnote w:id="8">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NOT</w:t>
      </w:r>
      <w:r w:rsidDel="00000000" w:rsidR="00000000" w:rsidRPr="00000000">
        <w:rPr>
          <w:rFonts w:ascii="Times New Roman" w:cs="Times New Roman" w:eastAsia="Times New Roman" w:hAnsi="Times New Roman"/>
          <w:b w:val="0"/>
          <w:sz w:val="20"/>
          <w:szCs w:val="20"/>
          <w:vertAlign w:val="baseline"/>
          <w:rtl w:val="0"/>
        </w:rPr>
        <w:t xml:space="preserve">, 3:6-8, (1.). </w:t>
      </w:r>
    </w:p>
  </w:footnote>
  <w:footnote w:id="9">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Wesley believed that the animals and Adam in creation were in a higher state than at present.  He "conjectured," that in the new earth God might "raise" animals "higher in the scale of beings."  He also said that humanity would be made "'equal to angels,'" that is higher on the scale of beings.  There is clearly the indication that humanity had fallen to a lower link on the chain. "Ser. 60, "The General Deliverance," III.6 ff.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2:448); see also Ser. 56, "God's Approbation of His Works," II.2-3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2:397-299).</w:t>
      </w:r>
    </w:p>
  </w:footnote>
  <w:footnote w:id="10">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"A Farther Appeal to Men of Reason and Religion," 1745, I.3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11:106).  The theme of finding the way to the glorious future by going back to the primitive state is a recurring theme in Wesley from his study of the Fathers to his American adventure.</w:t>
      </w:r>
    </w:p>
  </w:footnote>
  <w:footnote w:id="11">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Lovejoy, </w:t>
      </w:r>
      <w:r w:rsidDel="00000000" w:rsidR="00000000" w:rsidRPr="00000000">
        <w:rPr>
          <w:rFonts w:ascii="Times New Roman" w:cs="Times New Roman" w:eastAsia="Times New Roman" w:hAnsi="Times New Roman"/>
          <w:b w:val="0"/>
          <w:i w:val="1"/>
          <w:sz w:val="20"/>
          <w:szCs w:val="20"/>
          <w:vertAlign w:val="baseline"/>
          <w:rtl w:val="0"/>
        </w:rPr>
        <w:t xml:space="preserve">Great Chain</w:t>
      </w:r>
      <w:r w:rsidDel="00000000" w:rsidR="00000000" w:rsidRPr="00000000">
        <w:rPr>
          <w:rFonts w:ascii="Times New Roman" w:cs="Times New Roman" w:eastAsia="Times New Roman" w:hAnsi="Times New Roman"/>
          <w:b w:val="0"/>
          <w:sz w:val="20"/>
          <w:szCs w:val="20"/>
          <w:vertAlign w:val="baseline"/>
          <w:rtl w:val="0"/>
        </w:rPr>
        <w:t xml:space="preserve">, 242-287.  Lovejoy nowhere considers Wesley.  Nor is the great chain of being given the treatment it perhaps deserves by historians of Wesley.</w:t>
      </w:r>
    </w:p>
  </w:footnote>
  <w:footnote w:id="12">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Here was also a great argument against evolution: species could neither be created or destroyed.  Note that Collier, in effect, takes Wesley's alteration of the chain and posits that he would have supported evolution; see: Frank W. Collier, </w:t>
      </w:r>
      <w:r w:rsidDel="00000000" w:rsidR="00000000" w:rsidRPr="00000000">
        <w:rPr>
          <w:rFonts w:ascii="Times New Roman" w:cs="Times New Roman" w:eastAsia="Times New Roman" w:hAnsi="Times New Roman"/>
          <w:b w:val="0"/>
          <w:i w:val="1"/>
          <w:sz w:val="20"/>
          <w:szCs w:val="20"/>
          <w:vertAlign w:val="baseline"/>
          <w:rtl w:val="0"/>
        </w:rPr>
        <w:t xml:space="preserve">John Wesley among the Scientists</w:t>
      </w:r>
      <w:r w:rsidDel="00000000" w:rsidR="00000000" w:rsidRPr="00000000">
        <w:rPr>
          <w:rFonts w:ascii="Times New Roman" w:cs="Times New Roman" w:eastAsia="Times New Roman" w:hAnsi="Times New Roman"/>
          <w:b w:val="0"/>
          <w:sz w:val="20"/>
          <w:szCs w:val="20"/>
          <w:vertAlign w:val="baseline"/>
          <w:rtl w:val="0"/>
        </w:rPr>
        <w:t xml:space="preserve"> (New York, Abingdon Press, 1928), 148-204.</w:t>
      </w:r>
    </w:p>
  </w:footnote>
  <w:footnote w:id="13">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"To Ann Bolton," Dec. 15, 1786 (</w:t>
      </w:r>
      <w:r w:rsidDel="00000000" w:rsidR="00000000" w:rsidRPr="00000000">
        <w:rPr>
          <w:rFonts w:ascii="Times New Roman" w:cs="Times New Roman" w:eastAsia="Times New Roman" w:hAnsi="Times New Roman"/>
          <w:b w:val="0"/>
          <w:i w:val="1"/>
          <w:sz w:val="20"/>
          <w:szCs w:val="20"/>
          <w:vertAlign w:val="baseline"/>
          <w:rtl w:val="0"/>
        </w:rPr>
        <w:t xml:space="preserve">LJW</w:t>
      </w:r>
      <w:r w:rsidDel="00000000" w:rsidR="00000000" w:rsidRPr="00000000">
        <w:rPr>
          <w:rFonts w:ascii="Times New Roman" w:cs="Times New Roman" w:eastAsia="Times New Roman" w:hAnsi="Times New Roman"/>
          <w:b w:val="0"/>
          <w:sz w:val="20"/>
          <w:szCs w:val="20"/>
          <w:vertAlign w:val="baseline"/>
          <w:rtl w:val="0"/>
        </w:rPr>
        <w:t xml:space="preserve"> 7:358); "The Doctrine of Original Sin," III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9:310).  Here one may see the influence of the Eastern Fathers.</w:t>
      </w:r>
    </w:p>
  </w:footnote>
  <w:footnote w:id="14">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SWG</w:t>
      </w:r>
      <w:r w:rsidDel="00000000" w:rsidR="00000000" w:rsidRPr="00000000">
        <w:rPr>
          <w:rFonts w:ascii="Times New Roman" w:cs="Times New Roman" w:eastAsia="Times New Roman" w:hAnsi="Times New Roman"/>
          <w:b w:val="0"/>
          <w:sz w:val="20"/>
          <w:szCs w:val="20"/>
          <w:vertAlign w:val="baseline"/>
          <w:rtl w:val="0"/>
        </w:rPr>
        <w:t xml:space="preserve">, 2:114.</w:t>
      </w:r>
    </w:p>
  </w:footnote>
  <w:footnote w:id="15">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Thorsen, </w:t>
      </w:r>
      <w:r w:rsidDel="00000000" w:rsidR="00000000" w:rsidRPr="00000000">
        <w:rPr>
          <w:rFonts w:ascii="Times New Roman" w:cs="Times New Roman" w:eastAsia="Times New Roman" w:hAnsi="Times New Roman"/>
          <w:b w:val="0"/>
          <w:i w:val="1"/>
          <w:sz w:val="20"/>
          <w:szCs w:val="20"/>
          <w:vertAlign w:val="baseline"/>
          <w:rtl w:val="0"/>
        </w:rPr>
        <w:t xml:space="preserve">Wesleyan Quadrilateral</w:t>
      </w:r>
      <w:r w:rsidDel="00000000" w:rsidR="00000000" w:rsidRPr="00000000">
        <w:rPr>
          <w:rFonts w:ascii="Times New Roman" w:cs="Times New Roman" w:eastAsia="Times New Roman" w:hAnsi="Times New Roman"/>
          <w:b w:val="0"/>
          <w:sz w:val="20"/>
          <w:szCs w:val="20"/>
          <w:vertAlign w:val="baseline"/>
          <w:rtl w:val="0"/>
        </w:rPr>
        <w:t xml:space="preserve">, 83.  Note, for instance </w:t>
      </w:r>
      <w:r w:rsidDel="00000000" w:rsidR="00000000" w:rsidRPr="00000000">
        <w:rPr>
          <w:rFonts w:ascii="Times New Roman" w:cs="Times New Roman" w:eastAsia="Times New Roman" w:hAnsi="Times New Roman"/>
          <w:b w:val="0"/>
          <w:i w:val="1"/>
          <w:sz w:val="20"/>
          <w:szCs w:val="20"/>
          <w:vertAlign w:val="baseline"/>
          <w:rtl w:val="0"/>
        </w:rPr>
        <w:t xml:space="preserve">SWG</w:t>
      </w:r>
      <w:r w:rsidDel="00000000" w:rsidR="00000000" w:rsidRPr="00000000">
        <w:rPr>
          <w:rFonts w:ascii="Times New Roman" w:cs="Times New Roman" w:eastAsia="Times New Roman" w:hAnsi="Times New Roman"/>
          <w:b w:val="0"/>
          <w:sz w:val="20"/>
          <w:szCs w:val="20"/>
          <w:vertAlign w:val="baseline"/>
          <w:rtl w:val="0"/>
        </w:rPr>
        <w:t xml:space="preserve">, the very existence of which is a testimony to his far-flung interests.</w:t>
      </w:r>
    </w:p>
  </w:footnote>
  <w:footnote w:id="16">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Thorsen, </w:t>
      </w:r>
      <w:r w:rsidDel="00000000" w:rsidR="00000000" w:rsidRPr="00000000">
        <w:rPr>
          <w:rFonts w:ascii="Times New Roman" w:cs="Times New Roman" w:eastAsia="Times New Roman" w:hAnsi="Times New Roman"/>
          <w:b w:val="0"/>
          <w:i w:val="1"/>
          <w:sz w:val="20"/>
          <w:szCs w:val="20"/>
          <w:vertAlign w:val="baseline"/>
          <w:rtl w:val="0"/>
        </w:rPr>
        <w:t xml:space="preserve">Wesleyan Quadrilateral</w:t>
      </w:r>
      <w:r w:rsidDel="00000000" w:rsidR="00000000" w:rsidRPr="00000000">
        <w:rPr>
          <w:rFonts w:ascii="Times New Roman" w:cs="Times New Roman" w:eastAsia="Times New Roman" w:hAnsi="Times New Roman"/>
          <w:b w:val="0"/>
          <w:sz w:val="20"/>
          <w:szCs w:val="20"/>
          <w:vertAlign w:val="baseline"/>
          <w:rtl w:val="0"/>
        </w:rPr>
        <w:t xml:space="preserve">, 105-110.  This may also be implied in Outler's observation that Wesley placed the twin sermons on good and evil angels are placed after the sermons on the limits of human knowledge: "The Imperfection of Human Knowledge" and "The Case of Reason Impartially Considered" (Ser. 69, 70) in </w:t>
      </w:r>
      <w:r w:rsidDel="00000000" w:rsidR="00000000" w:rsidRPr="00000000">
        <w:rPr>
          <w:rFonts w:ascii="Times New Roman" w:cs="Times New Roman" w:eastAsia="Times New Roman" w:hAnsi="Times New Roman"/>
          <w:b w:val="0"/>
          <w:i w:val="1"/>
          <w:sz w:val="20"/>
          <w:szCs w:val="20"/>
          <w:vertAlign w:val="baseline"/>
          <w:rtl w:val="0"/>
        </w:rPr>
        <w:t xml:space="preserve">SOSO</w:t>
      </w:r>
      <w:r w:rsidDel="00000000" w:rsidR="00000000" w:rsidRPr="00000000">
        <w:rPr>
          <w:rFonts w:ascii="Times New Roman" w:cs="Times New Roman" w:eastAsia="Times New Roman" w:hAnsi="Times New Roman"/>
          <w:b w:val="0"/>
          <w:sz w:val="20"/>
          <w:szCs w:val="20"/>
          <w:vertAlign w:val="baseline"/>
          <w:rtl w:val="0"/>
        </w:rPr>
        <w:t xml:space="preserve"> (VI:103-145) suggesting a filling out, as it were, of the great chain of being.</w:t>
      </w:r>
    </w:p>
  </w:footnote>
  <w:footnote w:id="17">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Browne, "Bounds" (</w:t>
      </w:r>
      <w:r w:rsidDel="00000000" w:rsidR="00000000" w:rsidRPr="00000000">
        <w:rPr>
          <w:rFonts w:ascii="Times New Roman" w:cs="Times New Roman" w:eastAsia="Times New Roman" w:hAnsi="Times New Roman"/>
          <w:b w:val="0"/>
          <w:i w:val="1"/>
          <w:sz w:val="20"/>
          <w:szCs w:val="20"/>
          <w:vertAlign w:val="baseline"/>
          <w:rtl w:val="0"/>
        </w:rPr>
        <w:t xml:space="preserve">SWG</w:t>
      </w:r>
      <w:r w:rsidDel="00000000" w:rsidR="00000000" w:rsidRPr="00000000">
        <w:rPr>
          <w:rFonts w:ascii="Times New Roman" w:cs="Times New Roman" w:eastAsia="Times New Roman" w:hAnsi="Times New Roman"/>
          <w:b w:val="0"/>
          <w:sz w:val="20"/>
          <w:szCs w:val="20"/>
          <w:vertAlign w:val="baseline"/>
          <w:rtl w:val="0"/>
        </w:rPr>
        <w:t xml:space="preserve"> 2:192).</w:t>
      </w:r>
    </w:p>
  </w:footnote>
  <w:footnote w:id="18">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77, "Spiritual Worship," I.5-6, but see all of 3-6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3:91-93).  Wesley generally held a high opinion of Isaac Newton: "Sir Isaac Newton stepped forward in the plentitude of genius, and like a mighty umpire, laid down the laws of nature and of motion, and by comparing all the phenomena of the heavens, found out the true system of the universe, and confirmed the Copernican system.  He demonstrated by unanswerable arguments, that it could not possibly be otherwise, without the utter subversion of all the laws of nature" (</w:t>
      </w:r>
      <w:r w:rsidDel="00000000" w:rsidR="00000000" w:rsidRPr="00000000">
        <w:rPr>
          <w:rFonts w:ascii="Times New Roman" w:cs="Times New Roman" w:eastAsia="Times New Roman" w:hAnsi="Times New Roman"/>
          <w:b w:val="0"/>
          <w:i w:val="1"/>
          <w:sz w:val="20"/>
          <w:szCs w:val="20"/>
          <w:vertAlign w:val="baseline"/>
          <w:rtl w:val="0"/>
        </w:rPr>
        <w:t xml:space="preserve">SWG</w:t>
      </w:r>
      <w:r w:rsidDel="00000000" w:rsidR="00000000" w:rsidRPr="00000000">
        <w:rPr>
          <w:rFonts w:ascii="Times New Roman" w:cs="Times New Roman" w:eastAsia="Times New Roman" w:hAnsi="Times New Roman"/>
          <w:b w:val="0"/>
          <w:sz w:val="20"/>
          <w:szCs w:val="20"/>
          <w:vertAlign w:val="baseline"/>
          <w:rtl w:val="0"/>
        </w:rPr>
        <w:t xml:space="preserve"> 2:112) see also "Thoughts upon Genius"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13:478).</w:t>
      </w:r>
    </w:p>
  </w:footnote>
  <w:footnote w:id="19">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His early biographer Whitehead says: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0"/>
          <w:tab w:val="left" w:pos="480"/>
          <w:tab w:val="left" w:pos="720"/>
        </w:tabs>
        <w:ind w:left="480" w:hanging="48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 xml:space="preserve">Natural history was a field in which he walked at every opportunity, and contemplated with infinite pleasure, the wisdom, the power, and the goodness of God, in the structure of natural bodies, and in the various instincts and habits of the animal creation.  But he was obliged to view these wonderful works of God, in the labours and records of others; his various and continual employments of a higher nature, not permitting him to make experiments and observations for himself.</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0"/>
          <w:tab w:val="left" w:pos="480"/>
          <w:tab w:val="left" w:pos="72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 xml:space="preserve">That he did not commit himself more to natural philosophy or science was due to the fact that it "would fascinate his mind, and absorb all his attention, and divert him from the pursuit of more important objects of his own profession;" John Whitehead, </w:t>
      </w:r>
      <w:r w:rsidDel="00000000" w:rsidR="00000000" w:rsidRPr="00000000">
        <w:rPr>
          <w:rFonts w:ascii="Times New Roman" w:cs="Times New Roman" w:eastAsia="Times New Roman" w:hAnsi="Times New Roman"/>
          <w:i w:val="1"/>
          <w:vertAlign w:val="baseline"/>
          <w:rtl w:val="0"/>
        </w:rPr>
        <w:t xml:space="preserve">The Life of the Rev. John Wesley, M.A., Some Time Fellow of Lincoln-College, Oxford. Collected from His Private Papers and Printed Works; And Written at the Request of His Executors. To which is Prefixed Some Account of His Ancestors and Relations: With the Life of the Rev. Charles Wesley, M.A., Collected from the Private Journal, and Never before Published, The Whole Forming A History of Methodism, In which the Principles and Economy of the Methodists Are unfolded, Copied Chiefly from a London Edition, Published by John Whitehead, M.D. To Which is Subjoined, An Appendix, of the Rev. Messrs, John and Charles Wesley, As Given by Several Learned Contemporaries</w:t>
      </w:r>
      <w:r w:rsidDel="00000000" w:rsidR="00000000" w:rsidRPr="00000000">
        <w:rPr>
          <w:rFonts w:ascii="Times New Roman" w:cs="Times New Roman" w:eastAsia="Times New Roman" w:hAnsi="Times New Roman"/>
          <w:vertAlign w:val="baseline"/>
          <w:rtl w:val="0"/>
        </w:rPr>
        <w:t xml:space="preserve">, 2 vols. (Dublin: John Jones, 1805-1806), 2:477.</w:t>
      </w:r>
      <w:r w:rsidDel="00000000" w:rsidR="00000000" w:rsidRPr="00000000">
        <w:rPr>
          <w:rtl w:val="0"/>
        </w:rPr>
      </w:r>
    </w:p>
  </w:footnote>
  <w:footnote w:id="20">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67, "On Divine Providence," 11-12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2:539-540); cf. sections 22, 24, 25, etc.  See also Ser. 117, "On the Discoveries of Faith," 3, 7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4:30, 31-32); </w:t>
      </w:r>
      <w:r w:rsidDel="00000000" w:rsidR="00000000" w:rsidRPr="00000000">
        <w:rPr>
          <w:rFonts w:ascii="Times New Roman" w:cs="Times New Roman" w:eastAsia="Times New Roman" w:hAnsi="Times New Roman"/>
          <w:b w:val="0"/>
          <w:i w:val="1"/>
          <w:sz w:val="20"/>
          <w:szCs w:val="20"/>
          <w:vertAlign w:val="baseline"/>
          <w:rtl w:val="0"/>
        </w:rPr>
        <w:t xml:space="preserve">SWG</w:t>
      </w:r>
      <w:r w:rsidDel="00000000" w:rsidR="00000000" w:rsidRPr="00000000">
        <w:rPr>
          <w:rFonts w:ascii="Times New Roman" w:cs="Times New Roman" w:eastAsia="Times New Roman" w:hAnsi="Times New Roman"/>
          <w:b w:val="0"/>
          <w:sz w:val="20"/>
          <w:szCs w:val="20"/>
          <w:vertAlign w:val="baseline"/>
          <w:rtl w:val="0"/>
        </w:rPr>
        <w:t xml:space="preserve">, 1:xvi.</w:t>
      </w:r>
    </w:p>
  </w:footnote>
  <w:footnote w:id="21">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77, "Spiritual Worship," I.3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3:91). </w:t>
      </w:r>
    </w:p>
  </w:footnote>
  <w:footnote w:id="22">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77, "Spiritual Worship," I.10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3:94-95).</w:t>
      </w:r>
    </w:p>
  </w:footnote>
  <w:footnote w:id="23">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58 "On Predestination," 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2:417), see also 15; Ser. 54 "On Eternity," 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2:360);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Rom. 8:28; 11:2; 1 Pet. 1:2.</w:t>
      </w:r>
    </w:p>
  </w:footnote>
  <w:footnote w:id="24">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103, "What Is Man?" I.1-5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3:456-457).</w:t>
      </w:r>
    </w:p>
  </w:footnote>
  <w:footnote w:id="25">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54: "On Eternity," the entire sermon is relevant but especially 2 and 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2:358, 364).  He ascribed the illustration to St. Cyprian but it is not found in any known copy.  See Outler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2:364, n. 39) for details.  The illustration is used again in Ser. 84, "The Important Question," II.7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3:188).</w:t>
      </w:r>
    </w:p>
  </w:footnote>
  <w:footnote w:id="26">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54: "On Eternity," 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2:361).</w:t>
      </w:r>
    </w:p>
  </w:footnote>
  <w:footnote w:id="27">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73, "Of Hell," II.5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3:38); see also Whitehead, </w:t>
      </w:r>
      <w:r w:rsidDel="00000000" w:rsidR="00000000" w:rsidRPr="00000000">
        <w:rPr>
          <w:rFonts w:ascii="Times New Roman" w:cs="Times New Roman" w:eastAsia="Times New Roman" w:hAnsi="Times New Roman"/>
          <w:b w:val="0"/>
          <w:i w:val="1"/>
          <w:sz w:val="20"/>
          <w:szCs w:val="20"/>
          <w:vertAlign w:val="baseline"/>
          <w:rtl w:val="0"/>
        </w:rPr>
        <w:t xml:space="preserve">Life of Wesley</w:t>
      </w:r>
      <w:r w:rsidDel="00000000" w:rsidR="00000000" w:rsidRPr="00000000">
        <w:rPr>
          <w:rFonts w:ascii="Times New Roman" w:cs="Times New Roman" w:eastAsia="Times New Roman" w:hAnsi="Times New Roman"/>
          <w:b w:val="0"/>
          <w:sz w:val="20"/>
          <w:szCs w:val="20"/>
          <w:vertAlign w:val="baseline"/>
          <w:rtl w:val="0"/>
        </w:rPr>
        <w:t xml:space="preserve">, 2:477.</w:t>
      </w:r>
    </w:p>
  </w:footnote>
  <w:footnote w:id="28">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SWG</w:t>
      </w:r>
      <w:r w:rsidDel="00000000" w:rsidR="00000000" w:rsidRPr="00000000">
        <w:rPr>
          <w:rFonts w:ascii="Times New Roman" w:cs="Times New Roman" w:eastAsia="Times New Roman" w:hAnsi="Times New Roman"/>
          <w:b w:val="0"/>
          <w:sz w:val="20"/>
          <w:szCs w:val="20"/>
          <w:vertAlign w:val="baseline"/>
          <w:rtl w:val="0"/>
        </w:rPr>
        <w:t xml:space="preserve">, 1:124.</w:t>
      </w:r>
    </w:p>
  </w:footnote>
  <w:footnote w:id="29">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"Remarks on Mr. Hill's "Farrago Double Distilled,'" II.20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10:424-425).  This is the famous Halley's comet is named after Sir Edmund Halley, 1656-1742.</w:t>
      </w:r>
    </w:p>
  </w:footnote>
  <w:footnote w:id="30">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Sep. 17, 1959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21:229-230).  He was here noting his agreement with Huggins, </w:t>
      </w:r>
      <w:r w:rsidDel="00000000" w:rsidR="00000000" w:rsidRPr="00000000">
        <w:rPr>
          <w:rFonts w:ascii="Times New Roman" w:cs="Times New Roman" w:eastAsia="Times New Roman" w:hAnsi="Times New Roman"/>
          <w:b w:val="0"/>
          <w:i w:val="1"/>
          <w:sz w:val="20"/>
          <w:szCs w:val="20"/>
          <w:vertAlign w:val="baseline"/>
          <w:rtl w:val="0"/>
        </w:rPr>
        <w:t xml:space="preserve">Conjectures on the Planetary World</w:t>
      </w:r>
      <w:r w:rsidDel="00000000" w:rsidR="00000000" w:rsidRPr="00000000">
        <w:rPr>
          <w:rFonts w:ascii="Times New Roman" w:cs="Times New Roman" w:eastAsia="Times New Roman" w:hAnsi="Times New Roman"/>
          <w:b w:val="0"/>
          <w:sz w:val="20"/>
          <w:szCs w:val="20"/>
          <w:vertAlign w:val="baseline"/>
          <w:rtl w:val="0"/>
        </w:rPr>
        <w:t xml:space="preserve">.  In this connection see his comment on the impact Huggins had on him in Ser. 103, "What Is Man?" II.10-12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3:462-463).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0"/>
          <w:tab w:val="left" w:pos="480"/>
          <w:tab w:val="left" w:pos="72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It interesting to interpret his comment on the mountainless landscape of other planets in light of his conception that both Edenic and post-judgment worlds are smooth and rolling and that the present harsh topography of earth devolved as a consequence of Adam and Eve sin (see below).  One can wonder whether the other planets escaped because of their distance and whether here also found the indirect influence of Plato through his supporters at Cambridge.</w:t>
      </w:r>
      <w:r w:rsidDel="00000000" w:rsidR="00000000" w:rsidRPr="00000000">
        <w:rPr>
          <w:rtl w:val="0"/>
        </w:rPr>
      </w:r>
    </w:p>
  </w:footnote>
  <w:footnote w:id="31">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Jan. 1, 1765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21:497-498).</w:t>
      </w:r>
    </w:p>
  </w:footnote>
  <w:footnote w:id="32">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Oct. 9, 1765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22:24).  Wesley's use of astronomy extended to its employment in polemics where he derides one of his critics with a comparison to the </w:t>
      </w:r>
      <w:r w:rsidDel="00000000" w:rsidR="00000000" w:rsidRPr="00000000">
        <w:rPr>
          <w:rFonts w:ascii="Times New Roman" w:cs="Times New Roman" w:eastAsia="Times New Roman" w:hAnsi="Times New Roman"/>
          <w:b w:val="0"/>
          <w:i w:val="1"/>
          <w:sz w:val="20"/>
          <w:szCs w:val="20"/>
          <w:vertAlign w:val="baseline"/>
          <w:rtl w:val="0"/>
        </w:rPr>
        <w:t xml:space="preserve">primum mobile</w:t>
      </w:r>
      <w:r w:rsidDel="00000000" w:rsidR="00000000" w:rsidRPr="00000000">
        <w:rPr>
          <w:rFonts w:ascii="Times New Roman" w:cs="Times New Roman" w:eastAsia="Times New Roman" w:hAnsi="Times New Roman"/>
          <w:b w:val="0"/>
          <w:sz w:val="20"/>
          <w:szCs w:val="20"/>
          <w:vertAlign w:val="baseline"/>
          <w:rtl w:val="0"/>
        </w:rPr>
        <w:t xml:space="preserve">, an outer sphere added to the Ptolemaic system in a vain attempt to save it; "A Farther Appeal to Men of Reason and Religion, II," II.14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2:236-237). </w:t>
      </w:r>
    </w:p>
  </w:footnote>
  <w:footnote w:id="33">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SWG</w:t>
      </w:r>
      <w:r w:rsidDel="00000000" w:rsidR="00000000" w:rsidRPr="00000000">
        <w:rPr>
          <w:rFonts w:ascii="Times New Roman" w:cs="Times New Roman" w:eastAsia="Times New Roman" w:hAnsi="Times New Roman"/>
          <w:b w:val="0"/>
          <w:sz w:val="20"/>
          <w:szCs w:val="20"/>
          <w:vertAlign w:val="baseline"/>
          <w:rtl w:val="0"/>
        </w:rPr>
        <w:t xml:space="preserve">, 2:112.</w:t>
      </w:r>
    </w:p>
  </w:footnote>
  <w:footnote w:id="34">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69, "The Imperfection of Human Knowledge," I.5-6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2:571-573).  See also this idea (man's ignorance) as illustrated for Wesley in the incompleteness of astrophysical knowledge: Ser. 64, "The New Creation," I.5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2:571-572) and Ser. 103, "What Is Man?" II.9-11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3:461-462). </w:t>
      </w:r>
    </w:p>
  </w:footnote>
  <w:footnote w:id="35">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54, "On Eternity," 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2:364).</w:t>
      </w:r>
    </w:p>
  </w:footnote>
  <w:footnote w:id="36">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Jan. 17, 1770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22:213-214).  Wesley's admiration for Barnet was considerable:  His third book on the "General Conflagration" was "one of the noblest tracts which is extant in our language," and "the substance" of the fourth book on the new heavens and earth "is highly probable."</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0"/>
          <w:tab w:val="left" w:pos="480"/>
          <w:tab w:val="left" w:pos="72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There is also here a suggestion of the Neptunist / Vulcanist debates of the early nineteenth century.</w:t>
      </w:r>
      <w:r w:rsidDel="00000000" w:rsidR="00000000" w:rsidRPr="00000000">
        <w:rPr>
          <w:rtl w:val="0"/>
        </w:rPr>
      </w:r>
    </w:p>
  </w:footnote>
  <w:footnote w:id="37">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56, "God's Approbation of His Good Works," 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2:389).</w:t>
      </w:r>
    </w:p>
  </w:footnote>
  <w:footnote w:id="38">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SWG</w:t>
      </w:r>
      <w:r w:rsidDel="00000000" w:rsidR="00000000" w:rsidRPr="00000000">
        <w:rPr>
          <w:rFonts w:ascii="Times New Roman" w:cs="Times New Roman" w:eastAsia="Times New Roman" w:hAnsi="Times New Roman"/>
          <w:b w:val="0"/>
          <w:sz w:val="20"/>
          <w:szCs w:val="20"/>
          <w:vertAlign w:val="baseline"/>
          <w:rtl w:val="0"/>
        </w:rPr>
        <w:t xml:space="preserve">, 1:308.</w:t>
      </w:r>
    </w:p>
  </w:footnote>
  <w:footnote w:id="39">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Feb. 17, 1753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20:446-447).  This statement comes after delineating nine (what are for us) quaint propositions for Dr. Franklin's work on the nature of electricity.  The work in question is probably Franklin's </w:t>
      </w:r>
      <w:r w:rsidDel="00000000" w:rsidR="00000000" w:rsidRPr="00000000">
        <w:rPr>
          <w:rFonts w:ascii="Times New Roman" w:cs="Times New Roman" w:eastAsia="Times New Roman" w:hAnsi="Times New Roman"/>
          <w:b w:val="0"/>
          <w:i w:val="1"/>
          <w:sz w:val="20"/>
          <w:szCs w:val="20"/>
          <w:vertAlign w:val="baseline"/>
          <w:rtl w:val="0"/>
        </w:rPr>
        <w:t xml:space="preserve">Experiments and Observations on Electricity</w:t>
      </w:r>
      <w:r w:rsidDel="00000000" w:rsidR="00000000" w:rsidRPr="00000000">
        <w:rPr>
          <w:rFonts w:ascii="Times New Roman" w:cs="Times New Roman" w:eastAsia="Times New Roman" w:hAnsi="Times New Roman"/>
          <w:b w:val="0"/>
          <w:sz w:val="20"/>
          <w:szCs w:val="20"/>
          <w:vertAlign w:val="baseline"/>
          <w:rtl w:val="0"/>
        </w:rPr>
        <w:t xml:space="preserve"> (1751).  Wesley had also read Hoadly and Wilson, </w:t>
      </w:r>
      <w:r w:rsidDel="00000000" w:rsidR="00000000" w:rsidRPr="00000000">
        <w:rPr>
          <w:rFonts w:ascii="Times New Roman" w:cs="Times New Roman" w:eastAsia="Times New Roman" w:hAnsi="Times New Roman"/>
          <w:b w:val="0"/>
          <w:i w:val="1"/>
          <w:sz w:val="20"/>
          <w:szCs w:val="20"/>
          <w:vertAlign w:val="baseline"/>
          <w:rtl w:val="0"/>
        </w:rPr>
        <w:t xml:space="preserve">Observations on a Series of Electrical Experiments</w:t>
      </w:r>
      <w:r w:rsidDel="00000000" w:rsidR="00000000" w:rsidRPr="00000000">
        <w:rPr>
          <w:rFonts w:ascii="Times New Roman" w:cs="Times New Roman" w:eastAsia="Times New Roman" w:hAnsi="Times New Roman"/>
          <w:b w:val="0"/>
          <w:sz w:val="20"/>
          <w:szCs w:val="20"/>
          <w:vertAlign w:val="baseline"/>
          <w:rtl w:val="0"/>
        </w:rPr>
        <w:t xml:space="preserve"> (1756); William Watson, </w:t>
      </w:r>
      <w:r w:rsidDel="00000000" w:rsidR="00000000" w:rsidRPr="00000000">
        <w:rPr>
          <w:rFonts w:ascii="Times New Roman" w:cs="Times New Roman" w:eastAsia="Times New Roman" w:hAnsi="Times New Roman"/>
          <w:b w:val="0"/>
          <w:i w:val="1"/>
          <w:sz w:val="20"/>
          <w:szCs w:val="20"/>
          <w:vertAlign w:val="baseline"/>
          <w:rtl w:val="0"/>
        </w:rPr>
        <w:t xml:space="preserve">Observations Upon the Effects of Electricity</w:t>
      </w:r>
      <w:r w:rsidDel="00000000" w:rsidR="00000000" w:rsidRPr="00000000">
        <w:rPr>
          <w:rFonts w:ascii="Times New Roman" w:cs="Times New Roman" w:eastAsia="Times New Roman" w:hAnsi="Times New Roman"/>
          <w:b w:val="0"/>
          <w:sz w:val="20"/>
          <w:szCs w:val="20"/>
          <w:vertAlign w:val="baseline"/>
          <w:rtl w:val="0"/>
        </w:rPr>
        <w:t xml:space="preserve"> (1763); Richard Lovett, </w:t>
      </w:r>
      <w:r w:rsidDel="00000000" w:rsidR="00000000" w:rsidRPr="00000000">
        <w:rPr>
          <w:rFonts w:ascii="Times New Roman" w:cs="Times New Roman" w:eastAsia="Times New Roman" w:hAnsi="Times New Roman"/>
          <w:b w:val="0"/>
          <w:i w:val="1"/>
          <w:sz w:val="20"/>
          <w:szCs w:val="20"/>
          <w:vertAlign w:val="baseline"/>
          <w:rtl w:val="0"/>
        </w:rPr>
        <w:t xml:space="preserve">Philosophical Essays</w:t>
      </w:r>
      <w:r w:rsidDel="00000000" w:rsidR="00000000" w:rsidRPr="00000000">
        <w:rPr>
          <w:rFonts w:ascii="Times New Roman" w:cs="Times New Roman" w:eastAsia="Times New Roman" w:hAnsi="Times New Roman"/>
          <w:b w:val="0"/>
          <w:sz w:val="20"/>
          <w:szCs w:val="20"/>
          <w:vertAlign w:val="baseline"/>
          <w:rtl w:val="0"/>
        </w:rPr>
        <w:t xml:space="preserve"> (1766); John Freke, </w:t>
      </w:r>
      <w:r w:rsidDel="00000000" w:rsidR="00000000" w:rsidRPr="00000000">
        <w:rPr>
          <w:rFonts w:ascii="Times New Roman" w:cs="Times New Roman" w:eastAsia="Times New Roman" w:hAnsi="Times New Roman"/>
          <w:b w:val="0"/>
          <w:i w:val="1"/>
          <w:sz w:val="20"/>
          <w:szCs w:val="20"/>
          <w:vertAlign w:val="baseline"/>
          <w:rtl w:val="0"/>
        </w:rPr>
        <w:t xml:space="preserve">An Essay to Shew the Cause of Electricity</w:t>
      </w:r>
      <w:r w:rsidDel="00000000" w:rsidR="00000000" w:rsidRPr="00000000">
        <w:rPr>
          <w:rFonts w:ascii="Times New Roman" w:cs="Times New Roman" w:eastAsia="Times New Roman" w:hAnsi="Times New Roman"/>
          <w:b w:val="0"/>
          <w:sz w:val="20"/>
          <w:szCs w:val="20"/>
          <w:vertAlign w:val="baseline"/>
          <w:rtl w:val="0"/>
        </w:rPr>
        <w:t xml:space="preserve"> (2nd ed, 1746); </w:t>
      </w:r>
      <w:r w:rsidDel="00000000" w:rsidR="00000000" w:rsidRPr="00000000">
        <w:rPr>
          <w:rFonts w:ascii="Times New Roman" w:cs="Times New Roman" w:eastAsia="Times New Roman" w:hAnsi="Times New Roman"/>
          <w:b w:val="0"/>
          <w:i w:val="1"/>
          <w:sz w:val="20"/>
          <w:szCs w:val="20"/>
          <w:vertAlign w:val="baseline"/>
          <w:rtl w:val="0"/>
        </w:rPr>
        <w:t xml:space="preserve">et al</w:t>
      </w:r>
      <w:r w:rsidDel="00000000" w:rsidR="00000000" w:rsidRPr="00000000">
        <w:rPr>
          <w:rFonts w:ascii="Times New Roman" w:cs="Times New Roman" w:eastAsia="Times New Roman" w:hAnsi="Times New Roman"/>
          <w:b w:val="0"/>
          <w:sz w:val="20"/>
          <w:szCs w:val="20"/>
          <w:vertAlign w:val="baseline"/>
          <w:rtl w:val="0"/>
        </w:rPr>
        <w:t xml:space="preserve">.  The preface to Wesley's </w:t>
      </w:r>
      <w:r w:rsidDel="00000000" w:rsidR="00000000" w:rsidRPr="00000000">
        <w:rPr>
          <w:rFonts w:ascii="Times New Roman" w:cs="Times New Roman" w:eastAsia="Times New Roman" w:hAnsi="Times New Roman"/>
          <w:b w:val="0"/>
          <w:i w:val="1"/>
          <w:sz w:val="20"/>
          <w:szCs w:val="20"/>
          <w:vertAlign w:val="baseline"/>
          <w:rtl w:val="0"/>
        </w:rPr>
        <w:t xml:space="preserve">Desideratum; or Electricity Made Plain and Useful</w:t>
      </w:r>
      <w:r w:rsidDel="00000000" w:rsidR="00000000" w:rsidRPr="00000000">
        <w:rPr>
          <w:rFonts w:ascii="Times New Roman" w:cs="Times New Roman" w:eastAsia="Times New Roman" w:hAnsi="Times New Roman"/>
          <w:b w:val="0"/>
          <w:sz w:val="20"/>
          <w:szCs w:val="20"/>
          <w:vertAlign w:val="baseline"/>
          <w:rtl w:val="0"/>
        </w:rPr>
        <w:t xml:space="preserve"> (an ambitious title, even today, but perhaps the perspective was different when it was published in 1760) is quite useful in this respect.  See also: Wesley's </w:t>
      </w:r>
      <w:r w:rsidDel="00000000" w:rsidR="00000000" w:rsidRPr="00000000">
        <w:rPr>
          <w:rFonts w:ascii="Times New Roman" w:cs="Times New Roman" w:eastAsia="Times New Roman" w:hAnsi="Times New Roman"/>
          <w:b w:val="0"/>
          <w:i w:val="1"/>
          <w:sz w:val="20"/>
          <w:szCs w:val="20"/>
          <w:vertAlign w:val="baseline"/>
          <w:rtl w:val="0"/>
        </w:rPr>
        <w:t xml:space="preserve">SWG</w:t>
      </w:r>
      <w:r w:rsidDel="00000000" w:rsidR="00000000" w:rsidRPr="00000000">
        <w:rPr>
          <w:rFonts w:ascii="Times New Roman" w:cs="Times New Roman" w:eastAsia="Times New Roman" w:hAnsi="Times New Roman"/>
          <w:b w:val="0"/>
          <w:sz w:val="20"/>
          <w:szCs w:val="20"/>
          <w:vertAlign w:val="baseline"/>
          <w:rtl w:val="0"/>
        </w:rPr>
        <w:t xml:space="preserve"> (1777), II:215-246; Ser. 15 "The Great Assize," III, 4; Ser. 68, "The Imperfection of Human Knowledge," I, 5- 7).  Outler has an excellent brief summary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2:573, n. 26).  Many of these references provide access into other aspects of the scientific Wesley too narrow to be fully considered here.  Other references in Wesley to electricity include: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Oct. 16, 1747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20:195); Nov. 9, 1756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21:81); Dec. 26, 1765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22:27).  He even speculated on electricity as a means of effecting the new creation, see below.</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0"/>
          <w:tab w:val="left" w:pos="480"/>
          <w:tab w:val="left" w:pos="72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For analysis of Wesley and electricity see: Frank W Collier, </w:t>
      </w:r>
      <w:r w:rsidDel="00000000" w:rsidR="00000000" w:rsidRPr="00000000">
        <w:rPr>
          <w:rFonts w:ascii="Times New Roman" w:cs="Times New Roman" w:eastAsia="Times New Roman" w:hAnsi="Times New Roman"/>
          <w:i w:val="1"/>
          <w:vertAlign w:val="baseline"/>
          <w:rtl w:val="0"/>
        </w:rPr>
        <w:t xml:space="preserve">John Wesley among the Scientists</w:t>
      </w:r>
      <w:r w:rsidDel="00000000" w:rsidR="00000000" w:rsidRPr="00000000">
        <w:rPr>
          <w:rFonts w:ascii="Times New Roman" w:cs="Times New Roman" w:eastAsia="Times New Roman" w:hAnsi="Times New Roman"/>
          <w:vertAlign w:val="baseline"/>
          <w:rtl w:val="0"/>
        </w:rPr>
        <w:t xml:space="preserve"> (New York: Abingdon Press, 1928), 31-37, 118, 132.</w:t>
      </w:r>
      <w:r w:rsidDel="00000000" w:rsidR="00000000" w:rsidRPr="00000000">
        <w:rPr>
          <w:rtl w:val="0"/>
        </w:rPr>
      </w:r>
    </w:p>
  </w:footnote>
  <w:footnote w:id="40">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56, "God's Approbation of His Good Works," III.4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2:390). </w:t>
      </w:r>
    </w:p>
  </w:footnote>
  <w:footnote w:id="41">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Feb. 8, 1750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20:320); Mar. 8, 1750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20:723-724); Jun. 2, 1755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21:12-14); May 18-19, 1757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21:102-103); Sep. 3, 1757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21:121); Feb. 8, 1768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22:118-119); Dec. 7, 1771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22:300-301); Jul. 5, 1773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2:380-381); Jul. 1, 1776 (CUR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5:79-80).  "Serious Thoughts occasioned by the Late Earthquake at Lisbon,"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11:1-13).  The famous sermon, "The Cause and Cure of Earthquakes"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7:386, Ser. 129) often attributed to John, was really a composition of Charles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4:524).  The London tremors of 1750 also resonated "Humns occasioned by the Earthquake, March 8, 1750."  These were laden with eschatological overtones (</w:t>
      </w:r>
      <w:r w:rsidDel="00000000" w:rsidR="00000000" w:rsidRPr="00000000">
        <w:rPr>
          <w:rFonts w:ascii="Times New Roman" w:cs="Times New Roman" w:eastAsia="Times New Roman" w:hAnsi="Times New Roman"/>
          <w:b w:val="0"/>
          <w:i w:val="1"/>
          <w:sz w:val="20"/>
          <w:szCs w:val="20"/>
          <w:vertAlign w:val="baseline"/>
          <w:rtl w:val="0"/>
        </w:rPr>
        <w:t xml:space="preserve">PW</w:t>
      </w:r>
      <w:r w:rsidDel="00000000" w:rsidR="00000000" w:rsidRPr="00000000">
        <w:rPr>
          <w:rFonts w:ascii="Times New Roman" w:cs="Times New Roman" w:eastAsia="Times New Roman" w:hAnsi="Times New Roman"/>
          <w:b w:val="0"/>
          <w:sz w:val="20"/>
          <w:szCs w:val="20"/>
          <w:vertAlign w:val="baseline"/>
          <w:rtl w:val="0"/>
        </w:rPr>
        <w:t xml:space="preserve"> 6:17-52, see also Tyerman, </w:t>
      </w:r>
      <w:r w:rsidDel="00000000" w:rsidR="00000000" w:rsidRPr="00000000">
        <w:rPr>
          <w:rFonts w:ascii="Times New Roman" w:cs="Times New Roman" w:eastAsia="Times New Roman" w:hAnsi="Times New Roman"/>
          <w:b w:val="0"/>
          <w:i w:val="1"/>
          <w:sz w:val="20"/>
          <w:szCs w:val="20"/>
          <w:vertAlign w:val="baseline"/>
          <w:rtl w:val="0"/>
        </w:rPr>
        <w:t xml:space="preserve">Life and Times</w:t>
      </w:r>
      <w:r w:rsidDel="00000000" w:rsidR="00000000" w:rsidRPr="00000000">
        <w:rPr>
          <w:rFonts w:ascii="Times New Roman" w:cs="Times New Roman" w:eastAsia="Times New Roman" w:hAnsi="Times New Roman"/>
          <w:b w:val="0"/>
          <w:sz w:val="20"/>
          <w:szCs w:val="20"/>
          <w:vertAlign w:val="baseline"/>
          <w:rtl w:val="0"/>
        </w:rPr>
        <w:t xml:space="preserve">, 2:71-75). </w:t>
      </w:r>
    </w:p>
  </w:footnote>
  <w:footnote w:id="42">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Feb. 8, 1750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20:320); Feb. 8, 1768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22:118-119); Dec. 7, 1771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22:300-301); Jul. 5, 1773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22:380-381);  see also "Serious Thoughts Occasioned by the Earthquake at Lisbon,"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11:8-9); the tract is also cited with respect to its misuse by detractors of Wesley in "Remarks on Mr. Hill's Farrago Double-Distilled.'" II, 20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10:424- 425). </w:t>
      </w:r>
    </w:p>
  </w:footnote>
  <w:footnote w:id="43">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129, "The Cause and Cure of Earthquakes," I.II Jac VII, p 387, 394).  Although Wesley describes three points in the introduction, this edition only indicates points I and II in the body of the sermon. </w:t>
      </w:r>
    </w:p>
  </w:footnote>
  <w:footnote w:id="44">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Mar. 17, 1756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2:356-357); Nov. 10, 1755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2:347); Nov. 2, 1763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3:155-156); Jun. 6, 1778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4:126).  See also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Sep. 17, 1760 on a "sulphurous. . . . water-spout" of a most unusual kind which arose from the sea and went upon the land"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3:20).  See also </w:t>
      </w:r>
      <w:r w:rsidDel="00000000" w:rsidR="00000000" w:rsidRPr="00000000">
        <w:rPr>
          <w:rFonts w:ascii="Times New Roman" w:cs="Times New Roman" w:eastAsia="Times New Roman" w:hAnsi="Times New Roman"/>
          <w:b w:val="0"/>
          <w:i w:val="1"/>
          <w:sz w:val="20"/>
          <w:szCs w:val="20"/>
          <w:vertAlign w:val="baseline"/>
          <w:rtl w:val="0"/>
        </w:rPr>
        <w:t xml:space="preserve">SWG</w:t>
      </w:r>
      <w:r w:rsidDel="00000000" w:rsidR="00000000" w:rsidRPr="00000000">
        <w:rPr>
          <w:rFonts w:ascii="Times New Roman" w:cs="Times New Roman" w:eastAsia="Times New Roman" w:hAnsi="Times New Roman"/>
          <w:b w:val="0"/>
          <w:sz w:val="20"/>
          <w:szCs w:val="20"/>
          <w:vertAlign w:val="baseline"/>
          <w:rtl w:val="0"/>
        </w:rPr>
        <w:t xml:space="preserve">.</w:t>
      </w:r>
    </w:p>
  </w:footnote>
  <w:footnote w:id="45">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2 Cor. 4.16; cf. </w:t>
      </w:r>
      <w:r w:rsidDel="00000000" w:rsidR="00000000" w:rsidRPr="00000000">
        <w:rPr>
          <w:rFonts w:ascii="Times New Roman" w:cs="Times New Roman" w:eastAsia="Times New Roman" w:hAnsi="Times New Roman"/>
          <w:b w:val="0"/>
          <w:i w:val="1"/>
          <w:sz w:val="20"/>
          <w:szCs w:val="20"/>
          <w:vertAlign w:val="baseline"/>
          <w:rtl w:val="0"/>
        </w:rPr>
        <w:t xml:space="preserve">NOT</w:t>
      </w:r>
      <w:r w:rsidDel="00000000" w:rsidR="00000000" w:rsidRPr="00000000">
        <w:rPr>
          <w:rFonts w:ascii="Times New Roman" w:cs="Times New Roman" w:eastAsia="Times New Roman" w:hAnsi="Times New Roman"/>
          <w:b w:val="0"/>
          <w:sz w:val="20"/>
          <w:szCs w:val="20"/>
          <w:vertAlign w:val="baseline"/>
          <w:rtl w:val="0"/>
        </w:rPr>
        <w:t xml:space="preserve">, Gen. 2:4-7.</w:t>
      </w:r>
    </w:p>
  </w:footnote>
  <w:footnote w:id="46">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54, "On Eternity," 17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2:369). </w:t>
      </w:r>
    </w:p>
  </w:footnote>
  <w:footnote w:id="47">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Sermons on Several Occasions</w:t>
      </w:r>
      <w:r w:rsidDel="00000000" w:rsidR="00000000" w:rsidRPr="00000000">
        <w:rPr>
          <w:rFonts w:ascii="Times New Roman" w:cs="Times New Roman" w:eastAsia="Times New Roman" w:hAnsi="Times New Roman"/>
          <w:b w:val="0"/>
          <w:sz w:val="20"/>
          <w:szCs w:val="20"/>
          <w:vertAlign w:val="baseline"/>
          <w:rtl w:val="0"/>
        </w:rPr>
        <w:t xml:space="preserve">, Preface, 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1:104-105) and Ser. 126, "On Worldly Folly," II.4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4:136); cf. </w:t>
      </w:r>
      <w:r w:rsidDel="00000000" w:rsidR="00000000" w:rsidRPr="00000000">
        <w:rPr>
          <w:rFonts w:ascii="Times New Roman" w:cs="Times New Roman" w:eastAsia="Times New Roman" w:hAnsi="Times New Roman"/>
          <w:b w:val="0"/>
          <w:i w:val="1"/>
          <w:sz w:val="20"/>
          <w:szCs w:val="20"/>
          <w:vertAlign w:val="baseline"/>
          <w:rtl w:val="0"/>
        </w:rPr>
        <w:t xml:space="preserve">Hymns for New-Year's-Day</w:t>
      </w:r>
      <w:r w:rsidDel="00000000" w:rsidR="00000000" w:rsidRPr="00000000">
        <w:rPr>
          <w:rFonts w:ascii="Times New Roman" w:cs="Times New Roman" w:eastAsia="Times New Roman" w:hAnsi="Times New Roman"/>
          <w:b w:val="0"/>
          <w:sz w:val="20"/>
          <w:szCs w:val="20"/>
          <w:vertAlign w:val="baseline"/>
          <w:rtl w:val="0"/>
        </w:rPr>
        <w:t xml:space="preserve">, II (</w:t>
      </w:r>
      <w:r w:rsidDel="00000000" w:rsidR="00000000" w:rsidRPr="00000000">
        <w:rPr>
          <w:rFonts w:ascii="Times New Roman" w:cs="Times New Roman" w:eastAsia="Times New Roman" w:hAnsi="Times New Roman"/>
          <w:b w:val="0"/>
          <w:i w:val="1"/>
          <w:sz w:val="20"/>
          <w:szCs w:val="20"/>
          <w:vertAlign w:val="baseline"/>
          <w:rtl w:val="0"/>
        </w:rPr>
        <w:t xml:space="preserve">PW</w:t>
      </w:r>
      <w:r w:rsidDel="00000000" w:rsidR="00000000" w:rsidRPr="00000000">
        <w:rPr>
          <w:rFonts w:ascii="Times New Roman" w:cs="Times New Roman" w:eastAsia="Times New Roman" w:hAnsi="Times New Roman"/>
          <w:b w:val="0"/>
          <w:sz w:val="20"/>
          <w:szCs w:val="20"/>
          <w:vertAlign w:val="baseline"/>
          <w:rtl w:val="0"/>
        </w:rPr>
        <w:t xml:space="preserve"> 6:10):</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0"/>
          <w:tab w:val="left" w:pos="480"/>
          <w:tab w:val="left" w:pos="720"/>
          <w:tab w:val="left" w:pos="1200"/>
          <w:tab w:val="left" w:pos="1440"/>
        </w:tabs>
        <w:ind w:left="1200" w:hanging="120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ab/>
        <w:tab/>
        <w:t xml:space="preserve">Ye worms of earth, arise,</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0"/>
          <w:tab w:val="left" w:pos="480"/>
          <w:tab w:val="left" w:pos="720"/>
          <w:tab w:val="left" w:pos="1200"/>
          <w:tab w:val="left" w:pos="1440"/>
        </w:tabs>
        <w:ind w:left="1200" w:hanging="120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ab/>
        <w:tab/>
        <w:t xml:space="preserve">Ye creatures of a day.</w:t>
      </w:r>
      <w:r w:rsidDel="00000000" w:rsidR="00000000" w:rsidRPr="00000000">
        <w:rPr>
          <w:rtl w:val="0"/>
        </w:rPr>
      </w:r>
    </w:p>
  </w:footnote>
  <w:footnote w:id="48">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"To Sarah Wesley," Aug. 28, 1772 (</w:t>
      </w:r>
      <w:r w:rsidDel="00000000" w:rsidR="00000000" w:rsidRPr="00000000">
        <w:rPr>
          <w:rFonts w:ascii="Times New Roman" w:cs="Times New Roman" w:eastAsia="Times New Roman" w:hAnsi="Times New Roman"/>
          <w:b w:val="0"/>
          <w:i w:val="1"/>
          <w:sz w:val="20"/>
          <w:szCs w:val="20"/>
          <w:vertAlign w:val="baseline"/>
          <w:rtl w:val="0"/>
        </w:rPr>
        <w:t xml:space="preserve">LJW</w:t>
      </w:r>
      <w:r w:rsidDel="00000000" w:rsidR="00000000" w:rsidRPr="00000000">
        <w:rPr>
          <w:rFonts w:ascii="Times New Roman" w:cs="Times New Roman" w:eastAsia="Times New Roman" w:hAnsi="Times New Roman"/>
          <w:b w:val="0"/>
          <w:sz w:val="20"/>
          <w:szCs w:val="20"/>
          <w:vertAlign w:val="baseline"/>
          <w:rtl w:val="0"/>
        </w:rPr>
        <w:t xml:space="preserve"> 5:336).</w:t>
      </w:r>
    </w:p>
  </w:footnote>
  <w:footnote w:id="49">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54: "On Eternity," 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2:361). </w:t>
      </w:r>
    </w:p>
  </w:footnote>
  <w:footnote w:id="50">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Luke 20.38. </w:t>
      </w:r>
    </w:p>
  </w:footnote>
  <w:footnote w:id="51">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51, "The Good Steward," I.4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2:285).</w:t>
      </w:r>
    </w:p>
  </w:footnote>
  <w:footnote w:id="52">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2 Cor. 5:1. </w:t>
      </w:r>
    </w:p>
  </w:footnote>
  <w:footnote w:id="53">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NTT</w:t>
      </w:r>
      <w:r w:rsidDel="00000000" w:rsidR="00000000" w:rsidRPr="00000000">
        <w:rPr>
          <w:rFonts w:ascii="Times New Roman" w:cs="Times New Roman" w:eastAsia="Times New Roman" w:hAnsi="Times New Roman"/>
          <w:b w:val="0"/>
          <w:sz w:val="20"/>
          <w:szCs w:val="20"/>
          <w:vertAlign w:val="baseline"/>
          <w:rtl w:val="0"/>
        </w:rPr>
        <w:t xml:space="preserve">, 2 Cor. 5:4. </w:t>
      </w:r>
    </w:p>
  </w:footnote>
  <w:footnote w:id="54">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1.1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3:6); Ser. 72, "Of Evil Angels," 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3:17-18); cf. Ser. 24, "Sermon on the Mount, IV," III.5.  Note the term also in "Elizabeth Ritchie's Account of the Wesley's Last Days" (</w:t>
      </w:r>
      <w:r w:rsidDel="00000000" w:rsidR="00000000" w:rsidRPr="00000000">
        <w:rPr>
          <w:rFonts w:ascii="Times New Roman" w:cs="Times New Roman" w:eastAsia="Times New Roman" w:hAnsi="Times New Roman"/>
          <w:b w:val="0"/>
          <w:i w:val="1"/>
          <w:sz w:val="20"/>
          <w:szCs w:val="20"/>
          <w:vertAlign w:val="baseline"/>
          <w:rtl w:val="0"/>
        </w:rPr>
        <w:t xml:space="preserve">JJW</w:t>
      </w:r>
      <w:r w:rsidDel="00000000" w:rsidR="00000000" w:rsidRPr="00000000">
        <w:rPr>
          <w:rFonts w:ascii="Times New Roman" w:cs="Times New Roman" w:eastAsia="Times New Roman" w:hAnsi="Times New Roman"/>
          <w:b w:val="0"/>
          <w:sz w:val="20"/>
          <w:szCs w:val="20"/>
          <w:vertAlign w:val="baseline"/>
          <w:rtl w:val="0"/>
        </w:rPr>
        <w:t xml:space="preserve"> 8:132).</w:t>
      </w:r>
    </w:p>
  </w:footnote>
  <w:footnote w:id="55">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137, "On the Resurrection of the Dead," II.3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7:482). </w:t>
      </w:r>
    </w:p>
  </w:footnote>
  <w:footnote w:id="56">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137, "On the Resurrection of the Dead," I.3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7:278). </w:t>
      </w:r>
    </w:p>
  </w:footnote>
  <w:footnote w:id="57">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64, "The New Creation," 10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2:504).  See also: Ser. 109, "What Is Man?" 1-4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4:20-21). </w:t>
      </w:r>
    </w:p>
  </w:footnote>
  <w:footnote w:id="58">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51, "The Good Steward," II.8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2:290); cf. Ser. 54, "On Eternity," 20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2:371-372).</w:t>
      </w:r>
    </w:p>
  </w:footnote>
  <w:footnote w:id="59">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51, "The Good Steward," 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2:284).  The Biblical reference is from Phil. 4:7.</w:t>
      </w:r>
    </w:p>
  </w:footnote>
  <w:footnote w:id="60">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5, "Justification by Faith," 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1:184).</w:t>
      </w:r>
    </w:p>
  </w:footnote>
  <w:footnote w:id="61">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45, "The New Birth," 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2:188).</w:t>
      </w:r>
    </w:p>
  </w:footnote>
  <w:footnote w:id="62">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103, "What Is Man?," I.3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3:458-459).</w:t>
      </w:r>
    </w:p>
  </w:footnote>
  <w:footnote w:id="63">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Rom. 8:28; Eph. 6:12; Col. 1:16; 2:10; Rev. 4:6; 5:7; indicate orders of beings in addition to a narrow class of angels existing between God and humanity.</w:t>
      </w:r>
    </w:p>
  </w:footnote>
  <w:footnote w:id="64">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"The Doctrine of Original Sin," III, Regeneration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9:310). </w:t>
      </w:r>
    </w:p>
  </w:footnote>
  <w:footnote w:id="65">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15, "The Great Assize," II.5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1:362-363).</w:t>
      </w:r>
    </w:p>
  </w:footnote>
  <w:footnote w:id="66">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26, "Upon our Lord's Sermon on the Mount, VI" III.8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1:581); see also: Ser. 7, "The Way to the Kingdom,"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1:218-232); Ser. 21 "Upon Our Lord's Sermon on the Mount, I," I:11-12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1:481-482); Ser. 29, "Upon Our Lord's Sermon on the Mount, IX," 20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1:642); Ser. 108, "On Riches," 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3:520);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Luke 11:52; 17:21 (cf.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Oct. 29, 1738;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19:19-20);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Nov. 24, 1739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19:123-124); "To John Valton," Nov. 12, 1771 (</w:t>
      </w:r>
      <w:r w:rsidDel="00000000" w:rsidR="00000000" w:rsidRPr="00000000">
        <w:rPr>
          <w:rFonts w:ascii="Times New Roman" w:cs="Times New Roman" w:eastAsia="Times New Roman" w:hAnsi="Times New Roman"/>
          <w:b w:val="0"/>
          <w:i w:val="1"/>
          <w:sz w:val="20"/>
          <w:szCs w:val="20"/>
          <w:vertAlign w:val="baseline"/>
          <w:rtl w:val="0"/>
        </w:rPr>
        <w:t xml:space="preserve">LJW</w:t>
      </w:r>
      <w:r w:rsidDel="00000000" w:rsidR="00000000" w:rsidRPr="00000000">
        <w:rPr>
          <w:rFonts w:ascii="Times New Roman" w:cs="Times New Roman" w:eastAsia="Times New Roman" w:hAnsi="Times New Roman"/>
          <w:b w:val="0"/>
          <w:sz w:val="20"/>
          <w:szCs w:val="20"/>
          <w:vertAlign w:val="baseline"/>
          <w:rtl w:val="0"/>
        </w:rPr>
        <w:t xml:space="preserve"> 5:289).</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left" w:pos="0"/>
          <w:tab w:val="left" w:pos="480"/>
          <w:tab w:val="left" w:pos="72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Wesley understood "Kingdom of Heaven" and "Kingdom of God" as synonymous terms: Ser. 108, "On Riches," 4 (</w:t>
      </w:r>
      <w:r w:rsidDel="00000000" w:rsidR="00000000" w:rsidRPr="00000000">
        <w:rPr>
          <w:rFonts w:ascii="Times New Roman" w:cs="Times New Roman" w:eastAsia="Times New Roman" w:hAnsi="Times New Roman"/>
          <w:i w:val="1"/>
          <w:vertAlign w:val="baseline"/>
          <w:rtl w:val="0"/>
        </w:rPr>
        <w:t xml:space="preserve">WJW</w:t>
      </w:r>
      <w:r w:rsidDel="00000000" w:rsidR="00000000" w:rsidRPr="00000000">
        <w:rPr>
          <w:rFonts w:ascii="Times New Roman" w:cs="Times New Roman" w:eastAsia="Times New Roman" w:hAnsi="Times New Roman"/>
          <w:vertAlign w:val="baseline"/>
          <w:rtl w:val="0"/>
        </w:rPr>
        <w:t xml:space="preserve"> 3:520); </w:t>
      </w:r>
      <w:r w:rsidDel="00000000" w:rsidR="00000000" w:rsidRPr="00000000">
        <w:rPr>
          <w:rFonts w:ascii="Times New Roman" w:cs="Times New Roman" w:eastAsia="Times New Roman" w:hAnsi="Times New Roman"/>
          <w:i w:val="1"/>
          <w:vertAlign w:val="baseline"/>
          <w:rtl w:val="0"/>
        </w:rPr>
        <w:t xml:space="preserve">NNT</w:t>
      </w:r>
      <w:r w:rsidDel="00000000" w:rsidR="00000000" w:rsidRPr="00000000">
        <w:rPr>
          <w:rFonts w:ascii="Times New Roman" w:cs="Times New Roman" w:eastAsia="Times New Roman" w:hAnsi="Times New Roman"/>
          <w:vertAlign w:val="baseline"/>
          <w:rtl w:val="0"/>
        </w:rPr>
        <w:t xml:space="preserve">, Matt. 3:2.  For a good discussion of this aspect of Wesley see Colin W. Williams, </w:t>
      </w:r>
      <w:r w:rsidDel="00000000" w:rsidR="00000000" w:rsidRPr="00000000">
        <w:rPr>
          <w:rFonts w:ascii="Times New Roman" w:cs="Times New Roman" w:eastAsia="Times New Roman" w:hAnsi="Times New Roman"/>
          <w:i w:val="1"/>
          <w:vertAlign w:val="baseline"/>
          <w:rtl w:val="0"/>
        </w:rPr>
        <w:t xml:space="preserve">John Wesley's Theology Today</w:t>
      </w:r>
      <w:r w:rsidDel="00000000" w:rsidR="00000000" w:rsidRPr="00000000">
        <w:rPr>
          <w:rFonts w:ascii="Times New Roman" w:cs="Times New Roman" w:eastAsia="Times New Roman" w:hAnsi="Times New Roman"/>
          <w:vertAlign w:val="baseline"/>
          <w:rtl w:val="0"/>
        </w:rPr>
        <w:t xml:space="preserve"> (Nashville, TN: Abingdon Press, 1960), 192-193.  Also see Howard A. Snyder, "The Holy Reign of God," </w:t>
      </w:r>
      <w:r w:rsidDel="00000000" w:rsidR="00000000" w:rsidRPr="00000000">
        <w:rPr>
          <w:rFonts w:ascii="Times New Roman" w:cs="Times New Roman" w:eastAsia="Times New Roman" w:hAnsi="Times New Roman"/>
          <w:i w:val="1"/>
          <w:vertAlign w:val="baseline"/>
          <w:rtl w:val="0"/>
        </w:rPr>
        <w:t xml:space="preserve">Wesleyan Theological Journal</w:t>
      </w:r>
      <w:r w:rsidDel="00000000" w:rsidR="00000000" w:rsidRPr="00000000">
        <w:rPr>
          <w:rFonts w:ascii="Times New Roman" w:cs="Times New Roman" w:eastAsia="Times New Roman" w:hAnsi="Times New Roman"/>
          <w:vertAlign w:val="baseline"/>
          <w:rtl w:val="0"/>
        </w:rPr>
        <w:t xml:space="preserve">, 24 (1989): 74-90. </w:t>
      </w:r>
      <w:r w:rsidDel="00000000" w:rsidR="00000000" w:rsidRPr="00000000">
        <w:rPr>
          <w:rtl w:val="0"/>
        </w:rPr>
      </w:r>
    </w:p>
  </w:footnote>
  <w:footnote w:id="67">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Mark 9:1.</w:t>
      </w:r>
    </w:p>
  </w:footnote>
  <w:footnote w:id="68">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5, "Scriptural Christianity,"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1:159-180); see also: Ser. 63, "The General Spread of the Gospel,"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2:485-499);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Matt. 3:2; Luke 21:31; 1 Cor. 15:24.</w:t>
      </w:r>
    </w:p>
  </w:footnote>
  <w:footnote w:id="69">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26, "Upon our Lord's Sermon on the Mount, VI," III.8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1:582); see also: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Matt. 3:2; Luke 11:52; 1 Cor. 15:24; Phil. 3:21; Heb. 9:14.</w:t>
      </w:r>
    </w:p>
  </w:footnote>
  <w:footnote w:id="70">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26, "Sermon on the Mount, VI," III.8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1:581-582).</w:t>
      </w:r>
    </w:p>
  </w:footnote>
  <w:footnote w:id="71">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26, "Sermon on the Mount, VI," III.8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1:581-582); Ser. 108, "On Riches," 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3:520);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Matt. 3:2;6:10; Luke 11:52.</w:t>
      </w:r>
    </w:p>
  </w:footnote>
  <w:footnote w:id="72">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109, "What Is Man?," 15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4:26).</w:t>
      </w:r>
    </w:p>
  </w:footnote>
  <w:footnote w:id="73">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33, " Upon our Lord's Sermon on the Mount, XIII," II.2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1:692).  See also: "To Joshua Strangman," Jun. 28, 1750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26:431).</w:t>
      </w:r>
    </w:p>
  </w:footnote>
  <w:footnote w:id="74">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64, "The New Creation," 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2:502); cf: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2 Cor. 12:2; 2 Pet. 2:10-11.</w:t>
      </w:r>
    </w:p>
  </w:footnote>
  <w:footnote w:id="75">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64, "The New Creation," 5-6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2:502).  Significantly, this sermon, was written for publication toward the end of his life in 1785.  See Outler's introduction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2:500).  The sermon was written for the November and December issues of the </w:t>
      </w:r>
      <w:r w:rsidDel="00000000" w:rsidR="00000000" w:rsidRPr="00000000">
        <w:rPr>
          <w:rFonts w:ascii="Times New Roman" w:cs="Times New Roman" w:eastAsia="Times New Roman" w:hAnsi="Times New Roman"/>
          <w:b w:val="0"/>
          <w:i w:val="1"/>
          <w:sz w:val="20"/>
          <w:szCs w:val="20"/>
          <w:vertAlign w:val="baseline"/>
          <w:rtl w:val="0"/>
        </w:rPr>
        <w:t xml:space="preserve">Arminian Magazine</w:t>
      </w:r>
      <w:r w:rsidDel="00000000" w:rsidR="00000000" w:rsidRPr="00000000">
        <w:rPr>
          <w:rFonts w:ascii="Times New Roman" w:cs="Times New Roman" w:eastAsia="Times New Roman" w:hAnsi="Times New Roman"/>
          <w:b w:val="0"/>
          <w:sz w:val="20"/>
          <w:szCs w:val="20"/>
          <w:vertAlign w:val="baseline"/>
          <w:rtl w:val="0"/>
        </w:rPr>
        <w:t xml:space="preserve"> (vol. 8).  The text was Revelation 21:5, a sermon on which is mentioned on Jan. 1, 1783, the only other reference being to a similar sermon on Aug. 4, 1790.</w:t>
      </w:r>
    </w:p>
  </w:footnote>
  <w:footnote w:id="76">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3:4).  Wesley believed that some knowledge, although corrupted, was passed down from Noah through pagan auspices: Ser. 119, "Walking by Faith and Walking by Sight," 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4:52).</w:t>
      </w:r>
    </w:p>
  </w:footnote>
  <w:footnote w:id="77">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3:6).</w:t>
      </w:r>
    </w:p>
  </w:footnote>
  <w:footnote w:id="78">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"An Earnest Appeal to Men of Reason and Religion," 10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11:48, n. 2).  The reference in Hesiod is "Works and Days," 166-173 and in Milton, "Paradise Lost," iv.677-678.  Wesley often quoted Milton in an approximate manner.  For parallel references in Wesley see also sermons: "The Case of Reason Reconsidered," II.1; "Of Good Angels," 3; "The Difference Between Walking by Sight and Walking by Faith," 5. </w:t>
      </w:r>
    </w:p>
  </w:footnote>
  <w:footnote w:id="79">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Rev. 10:5.</w:t>
      </w:r>
    </w:p>
  </w:footnote>
  <w:footnote w:id="80">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3:4-5).  Wesley objects to John Gilbert Cooper considering Socrates demon to be only reason.  For a discussion of some inaccuracy in Wesley's analysis of Cooper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3:4, n. 3).</w:t>
      </w:r>
    </w:p>
  </w:footnote>
  <w:footnote w:id="81">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For a humorous example, see Ser. 124, "human Life a Dream," 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4:113).</w:t>
      </w:r>
    </w:p>
  </w:footnote>
  <w:footnote w:id="82">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Outler argued that "angelology was not one of his prime interests."  His evidence is that "had preached from Heb. 1:14 only three times before [the sermons on good and evil angels] (in 1752, 1758, 1782) and Eph. 6:12 only (in 1759); his other references to angels are few and scattered in his writings as a whole" (introduction: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3:3).  His preaching schedule, however, may not reflect his personal interests.  Of the some one hundred fifty sermons now attributed to Wesley, four, or nearly 2.7 percent, are explicitly topical discourses about angels: Ser. 42, "Satan's Devices;" Ser. 71, "Of Good Angels;" Ser. 71, "Of Evil Angels;" Ser. 135, "On Guardian Angels."  This would seem a remarkably high percentage for any preacher's file.  As is demonstrated, Wesley's angelology was very real and fairly well developed.</w:t>
      </w:r>
    </w:p>
  </w:footnote>
  <w:footnote w:id="83">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120, "The Unity of the Divine Being," 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4:63).</w:t>
      </w:r>
    </w:p>
  </w:footnote>
  <w:footnote w:id="84">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1.1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3:6); Ser. 72, "Of Evil Angels," 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3:17-18); cf. Ser. 24, "Sermon on the Mount, IV," III.5.</w:t>
      </w:r>
    </w:p>
  </w:footnote>
  <w:footnote w:id="85">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120, "The Unity of the Divine Being," 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4:63).  Note the influence of the quadrilateral here. </w:t>
      </w:r>
    </w:p>
  </w:footnote>
  <w:footnote w:id="86">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"A Roman Catechism, Faithfully Drawn Out of the Allowed Writings of the Church of Rome, With a Reply Thereto," que. 33-37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10:102-105).  In support of his position, Wesley cites Hebrews 1.14; Rev 19.10; Col 2.8, 19; Origin, </w:t>
      </w:r>
      <w:r w:rsidDel="00000000" w:rsidR="00000000" w:rsidRPr="00000000">
        <w:rPr>
          <w:rFonts w:ascii="Times New Roman" w:cs="Times New Roman" w:eastAsia="Times New Roman" w:hAnsi="Times New Roman"/>
          <w:b w:val="0"/>
          <w:i w:val="1"/>
          <w:sz w:val="20"/>
          <w:szCs w:val="20"/>
          <w:vertAlign w:val="baseline"/>
          <w:rtl w:val="0"/>
        </w:rPr>
        <w:t xml:space="preserve">C Cels</w:t>
      </w:r>
      <w:r w:rsidDel="00000000" w:rsidR="00000000" w:rsidRPr="00000000">
        <w:rPr>
          <w:rFonts w:ascii="Times New Roman" w:cs="Times New Roman" w:eastAsia="Times New Roman" w:hAnsi="Times New Roman"/>
          <w:b w:val="0"/>
          <w:sz w:val="20"/>
          <w:szCs w:val="20"/>
          <w:vertAlign w:val="baseline"/>
          <w:rtl w:val="0"/>
        </w:rPr>
        <w:t xml:space="preserve">, lib 5, pp. 233, 239; lib 8, pp. 395, 402.</w:t>
      </w:r>
    </w:p>
  </w:footnote>
  <w:footnote w:id="87">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3:6-7); Ser. 72, "Of Evil Angels," 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3:18).</w:t>
      </w:r>
    </w:p>
  </w:footnote>
  <w:footnote w:id="88">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The idea of a species of intuitive religious sense "spiritual sensorium," is a fundamental idea in Wesley.  On it in general, see: Ser. 10, "The Witness of the Spirit, I," 1.12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1:276, n. 46).  See also: Ser. 3, "Awake, Thou That Sleepest," I.11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1:156-157); Ser. 4, "Scriptural Christianity," III.5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1:171); Ser. 9, "The Spirit of bondage and of Adoption," 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1:249); Ser. 10 "The Witness of the Spirit, I" II.9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1:282); Ser. 12, "The Witness of Our Own Spirit," 8, 18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1:304-305, 311); Ser. 19, "The Great Privilege of those that are Born of God" I.4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1:433); Ser. 23, "Sermon on the Mount, III," I.6-8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1:513-514); Ser. 34, "The Original Nature, Properties, and Use of the Law," I.5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2:7-8); Ser. 36, "The Law Established through Faith, II," II.4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2:39-40); Ser. 43, "The Scripture Way of Salvation," II.1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2:160-161); Ser. 44, "Original Sin," II.2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2:176-177); Ser. 45, "The New Birth," II.4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2:192-193); Ser. 62, "The End of Christ's Coming," I.3; III.1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2:474, 480-481); Ser. 96, "On Obedience to Parents," 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3:361-362); Ser. 117, "On the Discoveries of Faith," 1-2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4:29-30); Ser. 118, "On the Omnipresence of God," II.8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4:45); Ser. 119, "Walking by Sight and Walking by Faith," 1-2, 8, 11-12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4:49, 51-52, 53-54); Ser. 120, "The Unity of the Divine Being," 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4:61); Ser. 125, "On a Single Eye," 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4:123); Ser. 130, "On Living without God," 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4:172); Ser. 132, "On Faith, Heb. 11:1," 18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200); Ser. 140, "The Promise of Understanding," III.[2]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4:287-288).</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tabs>
          <w:tab w:val="left" w:pos="0"/>
          <w:tab w:val="left" w:pos="480"/>
          <w:tab w:val="left" w:pos="72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This is interesting in light of the influence of Locke and Browne (see Thorsen, </w:t>
      </w:r>
      <w:r w:rsidDel="00000000" w:rsidR="00000000" w:rsidRPr="00000000">
        <w:rPr>
          <w:rFonts w:ascii="Times New Roman" w:cs="Times New Roman" w:eastAsia="Times New Roman" w:hAnsi="Times New Roman"/>
          <w:i w:val="1"/>
          <w:vertAlign w:val="baseline"/>
          <w:rtl w:val="0"/>
        </w:rPr>
        <w:t xml:space="preserve">Wesleyan Quadrilateral</w:t>
      </w:r>
      <w:r w:rsidDel="00000000" w:rsidR="00000000" w:rsidRPr="00000000">
        <w:rPr>
          <w:rFonts w:ascii="Times New Roman" w:cs="Times New Roman" w:eastAsia="Times New Roman" w:hAnsi="Times New Roman"/>
          <w:vertAlign w:val="baseline"/>
          <w:rtl w:val="0"/>
        </w:rPr>
        <w:t xml:space="preserve">, 176-179) and spiritual sense (see Thorsen, </w:t>
      </w:r>
      <w:r w:rsidDel="00000000" w:rsidR="00000000" w:rsidRPr="00000000">
        <w:rPr>
          <w:rFonts w:ascii="Times New Roman" w:cs="Times New Roman" w:eastAsia="Times New Roman" w:hAnsi="Times New Roman"/>
          <w:i w:val="1"/>
          <w:vertAlign w:val="baseline"/>
          <w:rtl w:val="0"/>
        </w:rPr>
        <w:t xml:space="preserve">Wesleyan Quadrilateral</w:t>
      </w:r>
      <w:r w:rsidDel="00000000" w:rsidR="00000000" w:rsidRPr="00000000">
        <w:rPr>
          <w:rFonts w:ascii="Times New Roman" w:cs="Times New Roman" w:eastAsia="Times New Roman" w:hAnsi="Times New Roman"/>
          <w:vertAlign w:val="baseline"/>
          <w:rtl w:val="0"/>
        </w:rPr>
        <w:t xml:space="preserve">, 184-186).  Note also </w:t>
      </w:r>
      <w:r w:rsidDel="00000000" w:rsidR="00000000" w:rsidRPr="00000000">
        <w:rPr>
          <w:rFonts w:ascii="Times New Roman" w:cs="Times New Roman" w:eastAsia="Times New Roman" w:hAnsi="Times New Roman"/>
          <w:i w:val="1"/>
          <w:vertAlign w:val="baseline"/>
          <w:rtl w:val="0"/>
        </w:rPr>
        <w:t xml:space="preserve">CL</w:t>
      </w:r>
      <w:r w:rsidDel="00000000" w:rsidR="00000000" w:rsidRPr="00000000">
        <w:rPr>
          <w:rFonts w:ascii="Times New Roman" w:cs="Times New Roman" w:eastAsia="Times New Roman" w:hAnsi="Times New Roman"/>
          <w:vertAlign w:val="baseline"/>
          <w:rtl w:val="0"/>
        </w:rPr>
        <w:t xml:space="preserve">, "Extracts from the Works of Mr. John Smith;" "A Discourse Concerning the Ture Mehtod of Attaining Divine Knowledge," "Sect. III.-</w:t>
      </w:r>
      <w:r w:rsidDel="00000000" w:rsidR="00000000" w:rsidRPr="00000000">
        <w:rPr>
          <w:rFonts w:ascii="Times New Roman" w:cs="Times New Roman" w:eastAsia="Times New Roman" w:hAnsi="Times New Roman"/>
          <w:i w:val="1"/>
          <w:vertAlign w:val="baseline"/>
          <w:rtl w:val="0"/>
        </w:rPr>
        <w:t xml:space="preserve">Man may be considered in an four-fold Capacity, in order to the Perception of Divine Things, &amp;c.</w:t>
      </w:r>
      <w:r w:rsidDel="00000000" w:rsidR="00000000" w:rsidRPr="00000000">
        <w:rPr>
          <w:rFonts w:ascii="Times New Roman" w:cs="Times New Roman" w:eastAsia="Times New Roman" w:hAnsi="Times New Roman"/>
          <w:vertAlign w:val="baseline"/>
          <w:rtl w:val="0"/>
        </w:rPr>
        <w:t xml:space="preserve"> (11:150-152). </w:t>
      </w:r>
      <w:r w:rsidDel="00000000" w:rsidR="00000000" w:rsidRPr="00000000">
        <w:rPr>
          <w:rtl w:val="0"/>
        </w:rPr>
      </w:r>
    </w:p>
  </w:footnote>
  <w:footnote w:id="89">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1.2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6-7); cf. Ser. 60, "The General Deliverance," I.4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2:440-441).</w:t>
      </w:r>
    </w:p>
  </w:footnote>
  <w:footnote w:id="90">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I.5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3:8-9); cf. Ser. 72, "Of Evil Angels," 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3:18); Ser. 135, "On Guardian Angels," II.1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4:228-229).</w:t>
      </w:r>
    </w:p>
  </w:footnote>
  <w:footnote w:id="91">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I.7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3:9-10); Ser. 135, "On Guardian Angels," II.1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4:228-229).</w:t>
      </w:r>
    </w:p>
  </w:footnote>
  <w:footnote w:id="92">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I.6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3:9).</w:t>
      </w:r>
    </w:p>
  </w:footnote>
  <w:footnote w:id="93">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26, "Sermon on the Mount VI," III.9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1:583).</w:t>
      </w:r>
    </w:p>
  </w:footnote>
  <w:footnote w:id="94">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24, "Upon our Lord's Sermon on the Mount, IV" III.9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1:438).</w:t>
      </w:r>
    </w:p>
  </w:footnote>
  <w:footnote w:id="95">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54: "On Eternity," 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2:361).  See also Ser. 57, "On the Fall of Man" II.10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2:412); Ser. 117, "On the Discoveries of Faith," 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4:31).  Wesley did, however, reject as authentic Dionysius the Aeropagite and his speculations on angelic organization;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Acts 17:34; on this see John Lawson, </w:t>
      </w:r>
      <w:r w:rsidDel="00000000" w:rsidR="00000000" w:rsidRPr="00000000">
        <w:rPr>
          <w:rFonts w:ascii="Times New Roman" w:cs="Times New Roman" w:eastAsia="Times New Roman" w:hAnsi="Times New Roman"/>
          <w:b w:val="0"/>
          <w:i w:val="1"/>
          <w:sz w:val="20"/>
          <w:szCs w:val="20"/>
          <w:vertAlign w:val="baseline"/>
          <w:rtl w:val="0"/>
        </w:rPr>
        <w:t xml:space="preserve">Selections from John Wesley's Notes on the New Testament, Systematically Arranged with Explanatory Comments</w:t>
      </w:r>
      <w:r w:rsidDel="00000000" w:rsidR="00000000" w:rsidRPr="00000000">
        <w:rPr>
          <w:rFonts w:ascii="Times New Roman" w:cs="Times New Roman" w:eastAsia="Times New Roman" w:hAnsi="Times New Roman"/>
          <w:b w:val="0"/>
          <w:sz w:val="20"/>
          <w:szCs w:val="20"/>
          <w:vertAlign w:val="baseline"/>
          <w:rtl w:val="0"/>
        </w:rPr>
        <w:t xml:space="preserve"> (London: Epworth Press, 1955), 156, comment on Acts 17:34.</w:t>
      </w:r>
    </w:p>
  </w:footnote>
  <w:footnote w:id="96">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1.3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3:7-8).  See also Ser. 135, "On Guardian Angels," II.2-3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4:229).</w:t>
      </w:r>
    </w:p>
  </w:footnote>
  <w:footnote w:id="97">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1.4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3:8).</w:t>
      </w:r>
    </w:p>
  </w:footnote>
  <w:footnote w:id="98">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E.g: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Rev. 8:3.</w:t>
      </w:r>
    </w:p>
  </w:footnote>
  <w:footnote w:id="99">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II.1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3:10-11); see also, Ser. 132, "On Faith," 12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4:197-198); "Letter to a Roman Catholic," 9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10:82).</w:t>
      </w:r>
    </w:p>
  </w:footnote>
  <w:footnote w:id="100">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See also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Acts 12:15; cf. Ser. 135, "On Guardian Angels," of 1726 which is an apologetic for angelic care in general based on Ps. 91:11; Ser. 71, "Of Good Angels,"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3:4-15); Ser. 72, "Of Evil Angels," II.2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3:21);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Matt. 18:10.</w:t>
      </w:r>
    </w:p>
  </w:footnote>
  <w:footnote w:id="101">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135, "On Guardian Angels," I.[1.]; IV.2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4:226-227, 233).</w:t>
      </w:r>
    </w:p>
  </w:footnote>
  <w:footnote w:id="102">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II.2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3:11-12), note Wesley's reference to Luke 17:20 which is not elaborated on in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Ser. 135, "On Guardian Angels," I.[5-6]; II.6-8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4:227-228, 230-231);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Luke 1:12.</w:t>
      </w:r>
    </w:p>
  </w:footnote>
  <w:footnote w:id="103">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II.5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3:12).  On the difficulty with Wesley's citation, see Outler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3:12, n. 44).</w:t>
      </w:r>
    </w:p>
  </w:footnote>
  <w:footnote w:id="104">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135, "On Guardian Angels," I.4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4:229).</w:t>
      </w:r>
    </w:p>
  </w:footnote>
  <w:footnote w:id="105">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135, "On Guardian Angels," 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4:227).</w:t>
      </w:r>
    </w:p>
  </w:footnote>
  <w:footnote w:id="106">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II.3, 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3:12-13); Ser. 135, "On Guardian Angels," I.[3-4], II.[5]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4:227, 230).</w:t>
      </w:r>
    </w:p>
  </w:footnote>
  <w:footnote w:id="107">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II.6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3:12-13).</w:t>
      </w:r>
    </w:p>
  </w:footnote>
  <w:footnote w:id="108">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II.7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3:13); Ser. 135, "On Guardian Angels," II.1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4:228-229).</w:t>
      </w:r>
    </w:p>
  </w:footnote>
  <w:footnote w:id="109">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II.8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3:14); Ser. 135, "On Guardian Angels," III.1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4:231-232).</w:t>
      </w:r>
    </w:p>
  </w:footnote>
  <w:footnote w:id="110">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II.9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3:14); cf. Ser. 67, "On Divine Providence," 29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2:549).</w:t>
      </w:r>
    </w:p>
  </w:footnote>
  <w:footnote w:id="111">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II.10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3:15); Ser. 135, "On Guardian Angels," III.4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4:232-233).  Note again the theme of growth.</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tabs>
          <w:tab w:val="left" w:pos="0"/>
          <w:tab w:val="left" w:pos="480"/>
          <w:tab w:val="left" w:pos="72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On not praying to angels see: "A Roman Catechism, Faithfully Drawn Out of the Allowed Writings of the Church of Rome, With a Reply Thereto," Question 33-37 (</w:t>
      </w:r>
      <w:r w:rsidDel="00000000" w:rsidR="00000000" w:rsidRPr="00000000">
        <w:rPr>
          <w:rFonts w:ascii="Times New Roman" w:cs="Times New Roman" w:eastAsia="Times New Roman" w:hAnsi="Times New Roman"/>
          <w:i w:val="1"/>
          <w:vertAlign w:val="baseline"/>
          <w:rtl w:val="0"/>
        </w:rPr>
        <w:t xml:space="preserve">WW</w:t>
      </w:r>
      <w:r w:rsidDel="00000000" w:rsidR="00000000" w:rsidRPr="00000000">
        <w:rPr>
          <w:rFonts w:ascii="Times New Roman" w:cs="Times New Roman" w:eastAsia="Times New Roman" w:hAnsi="Times New Roman"/>
          <w:vertAlign w:val="baseline"/>
          <w:rtl w:val="0"/>
        </w:rPr>
        <w:t xml:space="preserve"> 10:102-105).  In support of his position, Wesley cites Heb. 1:14; Rev. 19:10; Col. 2:8, 19; Origin, </w:t>
      </w:r>
      <w:r w:rsidDel="00000000" w:rsidR="00000000" w:rsidRPr="00000000">
        <w:rPr>
          <w:rFonts w:ascii="Times New Roman" w:cs="Times New Roman" w:eastAsia="Times New Roman" w:hAnsi="Times New Roman"/>
          <w:i w:val="1"/>
          <w:vertAlign w:val="baseline"/>
          <w:rtl w:val="0"/>
        </w:rPr>
        <w:t xml:space="preserve">C Cels</w:t>
      </w:r>
      <w:r w:rsidDel="00000000" w:rsidR="00000000" w:rsidRPr="00000000">
        <w:rPr>
          <w:rFonts w:ascii="Times New Roman" w:cs="Times New Roman" w:eastAsia="Times New Roman" w:hAnsi="Times New Roman"/>
          <w:vertAlign w:val="baseline"/>
          <w:rtl w:val="0"/>
        </w:rPr>
        <w:t xml:space="preserve">, lib 5, pp. 233, 239; lib. 8 pp. 395, 402.</w:t>
      </w:r>
      <w:r w:rsidDel="00000000" w:rsidR="00000000" w:rsidRPr="00000000">
        <w:rPr>
          <w:rtl w:val="0"/>
        </w:rPr>
      </w:r>
    </w:p>
  </w:footnote>
  <w:footnote w:id="112">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135, "On Guardian Angels," III.[1-2]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4:231-232).</w:t>
      </w:r>
    </w:p>
  </w:footnote>
  <w:footnote w:id="113">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135, "On Guardian Angels," I.3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4:232).  There is, of course, no hint here of a treasury of merit in the Roman Catholic sense  (see below).</w:t>
      </w:r>
    </w:p>
  </w:footnote>
  <w:footnote w:id="114">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Matt. 25:34.</w:t>
      </w:r>
    </w:p>
  </w:footnote>
  <w:footnote w:id="115">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117, "On the Discoveries of Faith," 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4:31); see also Ser. 71 "Of Good Angels;" and Ser. 72, "Of Evil Angels"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3:4, 16).  The influence of evil spiritual forces is also found in Wesley's abridgments: </w:t>
      </w:r>
      <w:r w:rsidDel="00000000" w:rsidR="00000000" w:rsidRPr="00000000">
        <w:rPr>
          <w:rFonts w:ascii="Times New Roman" w:cs="Times New Roman" w:eastAsia="Times New Roman" w:hAnsi="Times New Roman"/>
          <w:b w:val="0"/>
          <w:i w:val="1"/>
          <w:sz w:val="20"/>
          <w:szCs w:val="20"/>
          <w:vertAlign w:val="baseline"/>
          <w:rtl w:val="0"/>
        </w:rPr>
        <w:t xml:space="preserve">CL</w:t>
      </w:r>
      <w:r w:rsidDel="00000000" w:rsidR="00000000" w:rsidRPr="00000000">
        <w:rPr>
          <w:rFonts w:ascii="Times New Roman" w:cs="Times New Roman" w:eastAsia="Times New Roman" w:hAnsi="Times New Roman"/>
          <w:b w:val="0"/>
          <w:sz w:val="20"/>
          <w:szCs w:val="20"/>
          <w:vertAlign w:val="baseline"/>
          <w:rtl w:val="0"/>
        </w:rPr>
        <w:t xml:space="preserve">, "A Child of Light Walking in Darkness," (6:233-316); "The Spiritual Bee, or, A Miscellany of Divine Meditations," "XIV.-The devices of SATAN as practised on minds disposed to melancholy" (14:364-365); "Extract from a Treatise of Solid Virtue," Letters XI-XIX, on "</w:t>
      </w:r>
      <w:r w:rsidDel="00000000" w:rsidR="00000000" w:rsidRPr="00000000">
        <w:rPr>
          <w:rFonts w:ascii="Times New Roman" w:cs="Times New Roman" w:eastAsia="Times New Roman" w:hAnsi="Times New Roman"/>
          <w:b w:val="0"/>
          <w:i w:val="1"/>
          <w:sz w:val="20"/>
          <w:szCs w:val="20"/>
          <w:vertAlign w:val="baseline"/>
          <w:rtl w:val="0"/>
        </w:rPr>
        <w:t xml:space="preserve">The Devil, the enemy of true virtue, opposes it with all manner of devices</w:t>
      </w:r>
      <w:r w:rsidDel="00000000" w:rsidR="00000000" w:rsidRPr="00000000">
        <w:rPr>
          <w:rFonts w:ascii="Times New Roman" w:cs="Times New Roman" w:eastAsia="Times New Roman" w:hAnsi="Times New Roman"/>
          <w:b w:val="0"/>
          <w:sz w:val="20"/>
          <w:szCs w:val="20"/>
          <w:vertAlign w:val="baseline"/>
          <w:rtl w:val="0"/>
        </w:rPr>
        <w:t xml:space="preserve">," etc. (21:353-378).</w:t>
      </w:r>
    </w:p>
  </w:footnote>
  <w:footnote w:id="116">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3:17).</w:t>
      </w:r>
    </w:p>
  </w:footnote>
  <w:footnote w:id="117">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3:18).</w:t>
      </w:r>
    </w:p>
  </w:footnote>
  <w:footnote w:id="118">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3:19).</w:t>
      </w:r>
    </w:p>
  </w:footnote>
  <w:footnote w:id="119">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3:19).</w:t>
      </w:r>
    </w:p>
  </w:footnote>
  <w:footnote w:id="120">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3:18).  Here again Wesley follows Milton, </w:t>
      </w:r>
      <w:r w:rsidDel="00000000" w:rsidR="00000000" w:rsidRPr="00000000">
        <w:rPr>
          <w:rFonts w:ascii="Times New Roman" w:cs="Times New Roman" w:eastAsia="Times New Roman" w:hAnsi="Times New Roman"/>
          <w:b w:val="0"/>
          <w:i w:val="1"/>
          <w:sz w:val="20"/>
          <w:szCs w:val="20"/>
          <w:vertAlign w:val="baseline"/>
          <w:rtl w:val="0"/>
        </w:rPr>
        <w:t xml:space="preserve">Paradise Lost</w:t>
      </w:r>
      <w:r w:rsidDel="00000000" w:rsidR="00000000" w:rsidRPr="00000000">
        <w:rPr>
          <w:rFonts w:ascii="Times New Roman" w:cs="Times New Roman" w:eastAsia="Times New Roman" w:hAnsi="Times New Roman"/>
          <w:b w:val="0"/>
          <w:sz w:val="20"/>
          <w:szCs w:val="20"/>
          <w:vertAlign w:val="baseline"/>
          <w:rtl w:val="0"/>
        </w:rPr>
        <w:t xml:space="preserve"> v.650-660.  See also Ser. 72 "Of Evil Angels," 1.6;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Mark 5:9; Eph. 2:2; 6:12; Col. 1:16.</w:t>
      </w:r>
    </w:p>
  </w:footnote>
  <w:footnote w:id="121">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3:18).  There is a textual difficulty at this point.  The original reading in the </w:t>
      </w:r>
      <w:r w:rsidDel="00000000" w:rsidR="00000000" w:rsidRPr="00000000">
        <w:rPr>
          <w:rFonts w:ascii="Times New Roman" w:cs="Times New Roman" w:eastAsia="Times New Roman" w:hAnsi="Times New Roman"/>
          <w:b w:val="0"/>
          <w:i w:val="1"/>
          <w:sz w:val="20"/>
          <w:szCs w:val="20"/>
          <w:vertAlign w:val="baseline"/>
          <w:rtl w:val="0"/>
        </w:rPr>
        <w:t xml:space="preserve">Arminian Magazine</w:t>
      </w:r>
      <w:r w:rsidDel="00000000" w:rsidR="00000000" w:rsidRPr="00000000">
        <w:rPr>
          <w:rFonts w:ascii="Times New Roman" w:cs="Times New Roman" w:eastAsia="Times New Roman" w:hAnsi="Times New Roman"/>
          <w:b w:val="0"/>
          <w:sz w:val="20"/>
          <w:szCs w:val="20"/>
          <w:vertAlign w:val="baseline"/>
          <w:rtl w:val="0"/>
        </w:rPr>
        <w:t xml:space="preserve"> (1738) has: "Satan, Lucess, or Michael, which means, "Who is like God?"  In the errata and in Wesley's personal copy this is corrected to "Satan, successor of Michael."  In </w:t>
      </w:r>
      <w:r w:rsidDel="00000000" w:rsidR="00000000" w:rsidRPr="00000000">
        <w:rPr>
          <w:rFonts w:ascii="Times New Roman" w:cs="Times New Roman" w:eastAsia="Times New Roman" w:hAnsi="Times New Roman"/>
          <w:b w:val="0"/>
          <w:i w:val="1"/>
          <w:sz w:val="20"/>
          <w:szCs w:val="20"/>
          <w:vertAlign w:val="baseline"/>
          <w:rtl w:val="0"/>
        </w:rPr>
        <w:t xml:space="preserve">SOSO</w:t>
      </w:r>
      <w:r w:rsidDel="00000000" w:rsidR="00000000" w:rsidRPr="00000000">
        <w:rPr>
          <w:rFonts w:ascii="Times New Roman" w:cs="Times New Roman" w:eastAsia="Times New Roman" w:hAnsi="Times New Roman"/>
          <w:b w:val="0"/>
          <w:sz w:val="20"/>
          <w:szCs w:val="20"/>
          <w:vertAlign w:val="baseline"/>
          <w:rtl w:val="0"/>
        </w:rPr>
        <w:t xml:space="preserve"> (1788) the final version appears: "Satan, Lucifer, or Michael, which means, ''Who is like God?''"  The first can be attributed to a typographical error and the third makes sense, but the second remains a mystery.  See Outler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3:18, n. 8).</w:t>
      </w:r>
    </w:p>
  </w:footnote>
  <w:footnote w:id="122">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62, "The End of Christ's Coming," I.8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2:476); see also Ser. 123, "On the Deceitfulness of the Human Heart," 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4:152-153);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Matt. 13:28; John 8:44; 1 Cor. 15:26; 1 John 3:8. </w:t>
      </w:r>
    </w:p>
  </w:footnote>
  <w:footnote w:id="123">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42, "Satan's Devices;" the entire sermon is instructive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2:138-151); see also Outler's introduction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2:138-139) tracing this sermon inspiration back to William Spurstowe's "</w:t>
      </w:r>
      <w:r w:rsidDel="00000000" w:rsidR="00000000" w:rsidRPr="00000000">
        <w:rPr>
          <w:rFonts w:ascii="Times New Roman" w:cs="Times New Roman" w:eastAsia="Times New Roman" w:hAnsi="Times New Roman"/>
          <w:b w:val="0"/>
          <w:i w:val="1"/>
          <w:sz w:val="20"/>
          <w:szCs w:val="20"/>
          <w:vertAlign w:val="baseline"/>
          <w:rtl w:val="0"/>
        </w:rPr>
        <w:t xml:space="preserve">Satana Noemata</w:t>
      </w:r>
      <w:r w:rsidDel="00000000" w:rsidR="00000000" w:rsidRPr="00000000">
        <w:rPr>
          <w:rFonts w:ascii="Times New Roman" w:cs="Times New Roman" w:eastAsia="Times New Roman" w:hAnsi="Times New Roman"/>
          <w:b w:val="0"/>
          <w:sz w:val="20"/>
          <w:szCs w:val="20"/>
          <w:vertAlign w:val="baseline"/>
          <w:rtl w:val="0"/>
        </w:rPr>
        <w:t xml:space="preserve">," "The Wiles of Satan," 1666, which was read by the Holy Club.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tabs>
          <w:tab w:val="left" w:pos="0"/>
          <w:tab w:val="left" w:pos="480"/>
          <w:tab w:val="left" w:pos="72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Ser. 72, "Of Evil Angels," 2-3 (</w:t>
      </w:r>
      <w:r w:rsidDel="00000000" w:rsidR="00000000" w:rsidRPr="00000000">
        <w:rPr>
          <w:rFonts w:ascii="Times New Roman" w:cs="Times New Roman" w:eastAsia="Times New Roman" w:hAnsi="Times New Roman"/>
          <w:i w:val="1"/>
          <w:vertAlign w:val="baseline"/>
          <w:rtl w:val="0"/>
        </w:rPr>
        <w:t xml:space="preserve">WJW</w:t>
      </w:r>
      <w:r w:rsidDel="00000000" w:rsidR="00000000" w:rsidRPr="00000000">
        <w:rPr>
          <w:rFonts w:ascii="Times New Roman" w:cs="Times New Roman" w:eastAsia="Times New Roman" w:hAnsi="Times New Roman"/>
          <w:vertAlign w:val="baseline"/>
          <w:rtl w:val="0"/>
        </w:rPr>
        <w:t xml:space="preserve"> 3:17).  This same theme is found in the </w:t>
      </w:r>
      <w:r w:rsidDel="00000000" w:rsidR="00000000" w:rsidRPr="00000000">
        <w:rPr>
          <w:rFonts w:ascii="Times New Roman" w:cs="Times New Roman" w:eastAsia="Times New Roman" w:hAnsi="Times New Roman"/>
          <w:i w:val="1"/>
          <w:vertAlign w:val="baseline"/>
          <w:rtl w:val="0"/>
        </w:rPr>
        <w:t xml:space="preserve">NNT</w:t>
      </w:r>
      <w:r w:rsidDel="00000000" w:rsidR="00000000" w:rsidRPr="00000000">
        <w:rPr>
          <w:rFonts w:ascii="Times New Roman" w:cs="Times New Roman" w:eastAsia="Times New Roman" w:hAnsi="Times New Roman"/>
          <w:vertAlign w:val="baseline"/>
          <w:rtl w:val="0"/>
        </w:rPr>
        <w:t xml:space="preserve"> on Eph. 6:12; see also </w:t>
      </w:r>
      <w:r w:rsidDel="00000000" w:rsidR="00000000" w:rsidRPr="00000000">
        <w:rPr>
          <w:rFonts w:ascii="Times New Roman" w:cs="Times New Roman" w:eastAsia="Times New Roman" w:hAnsi="Times New Roman"/>
          <w:i w:val="1"/>
          <w:vertAlign w:val="baseline"/>
          <w:rtl w:val="0"/>
        </w:rPr>
        <w:t xml:space="preserve">NNT</w:t>
      </w:r>
      <w:r w:rsidDel="00000000" w:rsidR="00000000" w:rsidRPr="00000000">
        <w:rPr>
          <w:rFonts w:ascii="Times New Roman" w:cs="Times New Roman" w:eastAsia="Times New Roman" w:hAnsi="Times New Roman"/>
          <w:vertAlign w:val="baseline"/>
          <w:rtl w:val="0"/>
        </w:rPr>
        <w:t xml:space="preserve">, Jude 6.</w:t>
      </w:r>
      <w:r w:rsidDel="00000000" w:rsidR="00000000" w:rsidRPr="00000000">
        <w:rPr>
          <w:rtl w:val="0"/>
        </w:rPr>
      </w:r>
    </w:p>
  </w:footnote>
  <w:footnote w:id="124">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3:18); cf.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Rev. 12:4 which reads: "</w:t>
      </w:r>
      <w:r w:rsidDel="00000000" w:rsidR="00000000" w:rsidRPr="00000000">
        <w:rPr>
          <w:rFonts w:ascii="Times New Roman" w:cs="Times New Roman" w:eastAsia="Times New Roman" w:hAnsi="Times New Roman"/>
          <w:b w:val="0"/>
          <w:i w:val="1"/>
          <w:sz w:val="20"/>
          <w:szCs w:val="20"/>
          <w:vertAlign w:val="baseline"/>
          <w:rtl w:val="0"/>
        </w:rPr>
        <w:t xml:space="preserve">the stars of heaven</w:t>
      </w:r>
      <w:r w:rsidDel="00000000" w:rsidR="00000000" w:rsidRPr="00000000">
        <w:rPr>
          <w:rFonts w:ascii="Times New Roman" w:cs="Times New Roman" w:eastAsia="Times New Roman" w:hAnsi="Times New Roman"/>
          <w:b w:val="0"/>
          <w:sz w:val="20"/>
          <w:szCs w:val="20"/>
          <w:vertAlign w:val="baseline"/>
          <w:rtl w:val="0"/>
        </w:rPr>
        <w:t xml:space="preserve">-The Christians and their teachers, who before sat in heavenly places with Christ Jesus." </w:t>
      </w:r>
    </w:p>
  </w:footnote>
  <w:footnote w:id="125">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II.7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3:13); Ser. 72, "Of Evil Angels," I.3; II.1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3:18-19, 20-21); see also: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Matt. 16:23; Acts 19:13.</w:t>
      </w:r>
    </w:p>
  </w:footnote>
  <w:footnote w:id="126">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71, "Of Good Angels," II.7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3:13).</w:t>
      </w:r>
    </w:p>
  </w:footnote>
  <w:footnote w:id="127">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II.3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3:22); see also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2 Cor. 11:14; Rev. 12:9.</w:t>
      </w:r>
    </w:p>
  </w:footnote>
  <w:footnote w:id="128">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3:10); citations include: John 12:31; 14:30; 16:11; 2 Cor. 4:4; Rev. 9:11; 12:9; 20:2.  See also Ser. 24, "Sermon on the Mount, IV," I.4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1:532-533).</w:t>
      </w:r>
    </w:p>
  </w:footnote>
  <w:footnote w:id="129">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Matt. 12:45; on the organization of angels see also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Mark 5:9; Eph. 2:2; Col 1:16.</w:t>
      </w:r>
    </w:p>
  </w:footnote>
  <w:footnote w:id="130">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3:21).  </w:t>
      </w:r>
    </w:p>
  </w:footnote>
  <w:footnote w:id="131">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Matt. 12:29; see also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John 12:31; 1 Cor. 15:26; Eph 4:8; Heb. 2:14.</w:t>
      </w:r>
    </w:p>
  </w:footnote>
  <w:footnote w:id="132">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3:20-21).  This intimation would have been, of course, of no small moment to such a royalist!  Compare, however: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Rom. 13:1; Eph. 1:21; 1 Pet. 2:13.</w:t>
      </w:r>
    </w:p>
  </w:footnote>
  <w:footnote w:id="133">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42, "Satan's Devices," 5; I.1 ff.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2:140 ff.); cf.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Jun. 28, 1784 where Wesley lists some of the forces which drained the revival at Epworth (</w:t>
      </w:r>
      <w:r w:rsidDel="00000000" w:rsidR="00000000" w:rsidRPr="00000000">
        <w:rPr>
          <w:rFonts w:ascii="Times New Roman" w:cs="Times New Roman" w:eastAsia="Times New Roman" w:hAnsi="Times New Roman"/>
          <w:b w:val="0"/>
          <w:i w:val="1"/>
          <w:sz w:val="20"/>
          <w:szCs w:val="20"/>
          <w:vertAlign w:val="baseline"/>
          <w:rtl w:val="0"/>
        </w:rPr>
        <w:t xml:space="preserve">JJW</w:t>
      </w:r>
      <w:r w:rsidDel="00000000" w:rsidR="00000000" w:rsidRPr="00000000">
        <w:rPr>
          <w:rFonts w:ascii="Times New Roman" w:cs="Times New Roman" w:eastAsia="Times New Roman" w:hAnsi="Times New Roman"/>
          <w:b w:val="0"/>
          <w:sz w:val="20"/>
          <w:szCs w:val="20"/>
          <w:vertAlign w:val="baseline"/>
          <w:rtl w:val="0"/>
        </w:rPr>
        <w:t xml:space="preserve"> 6:520).</w:t>
      </w:r>
    </w:p>
  </w:footnote>
  <w:footnote w:id="134">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II.3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3:22); cf. Ps. 139:2; 1 Pet. 5:8; 2 Cor. 11:3; see also II.10; III.6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3:24, 28-29); cf. Ser. 24, "Satan's Devices," II.3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2:149); Ser. 132, "On Faith," 8-10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4:193-195).</w:t>
      </w:r>
    </w:p>
  </w:footnote>
  <w:footnote w:id="135">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II.4-6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3:22-23); Ser. 42, "Satan's Devices," I.1-3, 5-6, 9-10; II.2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2:141-145, 148).</w:t>
      </w:r>
    </w:p>
  </w:footnote>
  <w:footnote w:id="136">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II.7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3:23).  In this connection, analysis of the circumstances may sometimes help in the discrimination.  Cf. Ser. 42, "Satan's Devices," I.7, 14; II.1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2:143, 146-148);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Matt 13:19. </w:t>
      </w:r>
    </w:p>
  </w:footnote>
  <w:footnote w:id="137">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II.8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3:24).</w:t>
      </w:r>
    </w:p>
  </w:footnote>
  <w:footnote w:id="138">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II.9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3:24).</w:t>
      </w:r>
    </w:p>
  </w:footnote>
  <w:footnote w:id="139">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II.11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3:25).</w:t>
      </w:r>
    </w:p>
  </w:footnote>
  <w:footnote w:id="140">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II.12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3:25); cf. Ser. 41, "Satan's Devices," I.1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2:142).</w:t>
      </w:r>
    </w:p>
  </w:footnote>
  <w:footnote w:id="141">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II.13-14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3:26).  On Wesley and mental health see Franklin Wilder, </w:t>
      </w:r>
      <w:r w:rsidDel="00000000" w:rsidR="00000000" w:rsidRPr="00000000">
        <w:rPr>
          <w:rFonts w:ascii="Times New Roman" w:cs="Times New Roman" w:eastAsia="Times New Roman" w:hAnsi="Times New Roman"/>
          <w:b w:val="0"/>
          <w:i w:val="1"/>
          <w:sz w:val="20"/>
          <w:szCs w:val="20"/>
          <w:vertAlign w:val="baseline"/>
          <w:rtl w:val="0"/>
        </w:rPr>
        <w:t xml:space="preserve">The Remarkable World of John Wesley, Pioneer in Mental Health</w:t>
      </w:r>
      <w:r w:rsidDel="00000000" w:rsidR="00000000" w:rsidRPr="00000000">
        <w:rPr>
          <w:rFonts w:ascii="Times New Roman" w:cs="Times New Roman" w:eastAsia="Times New Roman" w:hAnsi="Times New Roman"/>
          <w:b w:val="0"/>
          <w:sz w:val="20"/>
          <w:szCs w:val="20"/>
          <w:vertAlign w:val="baseline"/>
          <w:rtl w:val="0"/>
        </w:rPr>
        <w:t xml:space="preserve"> (Hicksville, NY: Exposition Press, 1978).</w:t>
      </w:r>
    </w:p>
  </w:footnote>
  <w:footnote w:id="142">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II.12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3:26-27).</w:t>
      </w:r>
    </w:p>
  </w:footnote>
  <w:footnote w:id="143">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72, "Of Evil Angels," I.5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3:19); Wesley alludes to Job 38:11.</w:t>
      </w:r>
    </w:p>
  </w:footnote>
  <w:footnote w:id="144">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Col. the introduction; Heb. 1:4, 7; see also Ser. 9, "The Spirit of Bondage and of Adoption," II.6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1:257); Ser. 72, "Of Evil Angels," I.5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3:19);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Matt. 16:18; Luke 12:20; Acts 19:17; 1 Cor. 5:5; 10:9-10; Eph. 1:21; 1 Tim. 1:20; Heb. 2:14; 2 Pet. 2:4. </w:t>
      </w:r>
    </w:p>
  </w:footnote>
  <w:footnote w:id="145">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Mark 9:40; Luke 10:21; Rev. 6:9.</w:t>
      </w:r>
    </w:p>
  </w:footnote>
  <w:footnote w:id="146">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Dec. 30, 1742 (</w:t>
      </w:r>
      <w:r w:rsidDel="00000000" w:rsidR="00000000" w:rsidRPr="00000000">
        <w:rPr>
          <w:rFonts w:ascii="Times New Roman" w:cs="Times New Roman" w:eastAsia="Times New Roman" w:hAnsi="Times New Roman"/>
          <w:b w:val="0"/>
          <w:i w:val="1"/>
          <w:sz w:val="20"/>
          <w:szCs w:val="20"/>
          <w:vertAlign w:val="baseline"/>
          <w:rtl w:val="0"/>
        </w:rPr>
        <w:t xml:space="preserve">JJW</w:t>
      </w:r>
      <w:r w:rsidDel="00000000" w:rsidR="00000000" w:rsidRPr="00000000">
        <w:rPr>
          <w:rFonts w:ascii="Times New Roman" w:cs="Times New Roman" w:eastAsia="Times New Roman" w:hAnsi="Times New Roman"/>
          <w:b w:val="0"/>
          <w:sz w:val="20"/>
          <w:szCs w:val="20"/>
          <w:vertAlign w:val="baseline"/>
          <w:rtl w:val="0"/>
        </w:rPr>
        <w:t xml:space="preserve"> 3:59, n. 3 and similar experiences of Charles in Mar. 1745, 3:168);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Apr. 4, 1739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crying, dropping to the ground "thunderstruck," conclusions, delusions, falling "raving mad"; "Dropping on  all sides as thunderstruck" and "crying," "To James Hutton and the Fetter Lane Society," Apr. 30, 1739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25:640).  See also "A Second Letter to the Author of 'The Enthusiasm of the Methodists," 10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11:392-393).</w:t>
      </w:r>
    </w:p>
  </w:footnote>
  <w:footnote w:id="147">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Downes, "Eschatological Doctrines," 212-213; citing an unidentified reference in Southey; see also John Telford, </w:t>
      </w:r>
      <w:r w:rsidDel="00000000" w:rsidR="00000000" w:rsidRPr="00000000">
        <w:rPr>
          <w:rFonts w:ascii="Times New Roman" w:cs="Times New Roman" w:eastAsia="Times New Roman" w:hAnsi="Times New Roman"/>
          <w:b w:val="0"/>
          <w:i w:val="1"/>
          <w:sz w:val="20"/>
          <w:szCs w:val="20"/>
          <w:vertAlign w:val="baseline"/>
          <w:rtl w:val="0"/>
        </w:rPr>
        <w:t xml:space="preserve">Wesley Anecdotes</w:t>
      </w:r>
      <w:r w:rsidDel="00000000" w:rsidR="00000000" w:rsidRPr="00000000">
        <w:rPr>
          <w:rFonts w:ascii="Times New Roman" w:cs="Times New Roman" w:eastAsia="Times New Roman" w:hAnsi="Times New Roman"/>
          <w:b w:val="0"/>
          <w:sz w:val="20"/>
          <w:szCs w:val="20"/>
          <w:vertAlign w:val="baseline"/>
          <w:rtl w:val="0"/>
        </w:rPr>
        <w:t xml:space="preserve"> (Picadilly, England: Religious Tract Society, [1885]), 51.  </w:t>
      </w:r>
    </w:p>
  </w:footnote>
  <w:footnote w:id="148">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"To the Revd. Samuel Wesley, Jun." May 10, 1739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25:645); cf. Samuel's skeptical reply of Sep. 3, 1739 where he notes "your followers fall into agonies" and asks for "rational proof" that it is of God (</w:t>
      </w:r>
      <w:r w:rsidDel="00000000" w:rsidR="00000000" w:rsidRPr="00000000">
        <w:rPr>
          <w:rFonts w:ascii="Times New Roman" w:cs="Times New Roman" w:eastAsia="Times New Roman" w:hAnsi="Times New Roman"/>
          <w:b w:val="0"/>
          <w:i w:val="1"/>
          <w:sz w:val="20"/>
          <w:szCs w:val="20"/>
          <w:vertAlign w:val="baseline"/>
          <w:rtl w:val="0"/>
        </w:rPr>
        <w:t xml:space="preserve">JWW</w:t>
      </w:r>
      <w:r w:rsidDel="00000000" w:rsidR="00000000" w:rsidRPr="00000000">
        <w:rPr>
          <w:rFonts w:ascii="Times New Roman" w:cs="Times New Roman" w:eastAsia="Times New Roman" w:hAnsi="Times New Roman"/>
          <w:b w:val="0"/>
          <w:sz w:val="20"/>
          <w:szCs w:val="20"/>
          <w:vertAlign w:val="baseline"/>
          <w:rtl w:val="0"/>
        </w:rPr>
        <w:t xml:space="preserve"> 25:681-2) and John's reply to him of Oct. 25, 1739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25:694-695); see also the letters from Samuel to John of Nov. 15, 1738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25:579) and Dec. 13, 1738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25:598).  Part of John's defense consists in the fact that some of the events took place "</w:t>
      </w:r>
      <w:r w:rsidDel="00000000" w:rsidR="00000000" w:rsidRPr="00000000">
        <w:rPr>
          <w:rFonts w:ascii="Times New Roman" w:cs="Times New Roman" w:eastAsia="Times New Roman" w:hAnsi="Times New Roman"/>
          <w:b w:val="0"/>
          <w:i w:val="1"/>
          <w:sz w:val="20"/>
          <w:szCs w:val="20"/>
          <w:vertAlign w:val="baseline"/>
          <w:rtl w:val="0"/>
        </w:rPr>
        <w:t xml:space="preserve">within consecrated walls</w:t>
      </w:r>
      <w:r w:rsidDel="00000000" w:rsidR="00000000" w:rsidRPr="00000000">
        <w:rPr>
          <w:rFonts w:ascii="Times New Roman" w:cs="Times New Roman" w:eastAsia="Times New Roman" w:hAnsi="Times New Roman"/>
          <w:b w:val="0"/>
          <w:sz w:val="20"/>
          <w:szCs w:val="20"/>
          <w:vertAlign w:val="baseline"/>
          <w:rtl w:val="0"/>
        </w:rPr>
        <w:t xml:space="preserve">."  See also John's earlier letters to Samuel of Oct. 30, 1738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25:577-578); Nov. 30, 1738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25:594).  Such "fits" and the like were also questioned by others, see, for instance "From the Revd. Joshua Read," Sep. 11, 1739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25:684-685).  It is notable for the empirical questions posed and analytical thinking expressed.  The style is not unlike Wesley's. </w:t>
      </w:r>
    </w:p>
  </w:footnote>
  <w:footnote w:id="149">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"To James Hutton and the Fetter Lane Society," May 7, 1739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25:642).</w:t>
      </w:r>
    </w:p>
  </w:footnote>
  <w:footnote w:id="150">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"To James Hutton and the Fetter Lane Society," May 7, 1739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25:642-643) and "To the Revd. Samuel Wesley, Jun.," May 10, 1739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25:646-647).</w:t>
      </w:r>
    </w:p>
  </w:footnote>
  <w:footnote w:id="151">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To James Hutton," Aug. 3, 1739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25:672).</w:t>
      </w:r>
    </w:p>
  </w:footnote>
  <w:footnote w:id="152">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"To the Revd. Ralph Erskine," Aug. 24, 1739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25:680); cf. Erskine's sympathetic response of Sep. 28, 1739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25:688-690).</w:t>
      </w:r>
    </w:p>
  </w:footnote>
  <w:footnote w:id="153">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"To Mrs. Elizabeth Hutton," Aug. 22, 1744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26:113). </w:t>
      </w:r>
    </w:p>
  </w:footnote>
  <w:footnote w:id="154">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Mar. 12, 1743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19:317); see also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Jul. 19, 1759 (</w:t>
      </w:r>
      <w:r w:rsidDel="00000000" w:rsidR="00000000" w:rsidRPr="00000000">
        <w:rPr>
          <w:rFonts w:ascii="Times New Roman" w:cs="Times New Roman" w:eastAsia="Times New Roman" w:hAnsi="Times New Roman"/>
          <w:b w:val="0"/>
          <w:i w:val="1"/>
          <w:sz w:val="20"/>
          <w:szCs w:val="20"/>
          <w:vertAlign w:val="baseline"/>
          <w:rtl w:val="0"/>
        </w:rPr>
        <w:t xml:space="preserve">WHW</w:t>
      </w:r>
      <w:r w:rsidDel="00000000" w:rsidR="00000000" w:rsidRPr="00000000">
        <w:rPr>
          <w:rFonts w:ascii="Times New Roman" w:cs="Times New Roman" w:eastAsia="Times New Roman" w:hAnsi="Times New Roman"/>
          <w:b w:val="0"/>
          <w:sz w:val="20"/>
          <w:szCs w:val="20"/>
          <w:vertAlign w:val="baseline"/>
          <w:rtl w:val="0"/>
        </w:rPr>
        <w:t xml:space="preserve"> 21:211-221) where Wesley recorded similar reports secondhand.</w:t>
      </w:r>
    </w:p>
  </w:footnote>
  <w:footnote w:id="155">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Nov. 25, 1759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19:234-235); see also "To Mrs. Elizabeth Hutton," Aug. 22, 1744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26:113) for this more skeptical attitude. </w:t>
      </w:r>
    </w:p>
  </w:footnote>
  <w:footnote w:id="156">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"Minutes of Some Late Conversations, II" Aug. 1-2, 1775; que. 16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8:284).</w:t>
      </w:r>
    </w:p>
  </w:footnote>
  <w:footnote w:id="157">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Jan. 13, 1743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21:311-312).</w:t>
      </w:r>
    </w:p>
  </w:footnote>
  <w:footnote w:id="158">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Jun. 18, 1774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22:416-417).</w:t>
      </w:r>
    </w:p>
  </w:footnote>
  <w:footnote w:id="159">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"To the Revd. Charles Wesley," Nov. 7, 1741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26:70-71).</w:t>
      </w:r>
    </w:p>
  </w:footnote>
  <w:footnote w:id="160">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John Wesley, </w:t>
      </w:r>
      <w:r w:rsidDel="00000000" w:rsidR="00000000" w:rsidRPr="00000000">
        <w:rPr>
          <w:rFonts w:ascii="Times New Roman" w:cs="Times New Roman" w:eastAsia="Times New Roman" w:hAnsi="Times New Roman"/>
          <w:b w:val="0"/>
          <w:i w:val="1"/>
          <w:sz w:val="20"/>
          <w:szCs w:val="20"/>
          <w:vertAlign w:val="baseline"/>
          <w:rtl w:val="0"/>
        </w:rPr>
        <w:t xml:space="preserve">Primitive Physic</w:t>
      </w:r>
      <w:r w:rsidDel="00000000" w:rsidR="00000000" w:rsidRPr="00000000">
        <w:rPr>
          <w:rFonts w:ascii="Times New Roman" w:cs="Times New Roman" w:eastAsia="Times New Roman" w:hAnsi="Times New Roman"/>
          <w:b w:val="0"/>
          <w:sz w:val="20"/>
          <w:szCs w:val="20"/>
          <w:vertAlign w:val="baseline"/>
          <w:rtl w:val="0"/>
        </w:rPr>
        <w:t xml:space="preserve"> (London: Epworth Press: 1747, 1960).  See also Henry D. Rack, "Doctors, Demons and Early Methodist Healing."  In </w:t>
      </w:r>
      <w:r w:rsidDel="00000000" w:rsidR="00000000" w:rsidRPr="00000000">
        <w:rPr>
          <w:rFonts w:ascii="Times New Roman" w:cs="Times New Roman" w:eastAsia="Times New Roman" w:hAnsi="Times New Roman"/>
          <w:b w:val="0"/>
          <w:i w:val="1"/>
          <w:sz w:val="20"/>
          <w:szCs w:val="20"/>
          <w:vertAlign w:val="baseline"/>
          <w:rtl w:val="0"/>
        </w:rPr>
        <w:t xml:space="preserve">The Church and Healing</w:t>
      </w:r>
      <w:r w:rsidDel="00000000" w:rsidR="00000000" w:rsidRPr="00000000">
        <w:rPr>
          <w:rFonts w:ascii="Times New Roman" w:cs="Times New Roman" w:eastAsia="Times New Roman" w:hAnsi="Times New Roman"/>
          <w:b w:val="0"/>
          <w:sz w:val="20"/>
          <w:szCs w:val="20"/>
          <w:vertAlign w:val="baseline"/>
          <w:rtl w:val="0"/>
        </w:rPr>
        <w:t xml:space="preserve">, ed. W. J. Sheils, 137-152  (Oxford: Basil Blackwell, 1982) provides useful and humorous background on the interaction of the supernatural and the medical in Wesley's time.</w:t>
      </w:r>
    </w:p>
  </w:footnote>
  <w:footnote w:id="161">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May 29, 1787 (</w:t>
      </w:r>
      <w:r w:rsidDel="00000000" w:rsidR="00000000" w:rsidRPr="00000000">
        <w:rPr>
          <w:rFonts w:ascii="Times New Roman" w:cs="Times New Roman" w:eastAsia="Times New Roman" w:hAnsi="Times New Roman"/>
          <w:b w:val="0"/>
          <w:i w:val="1"/>
          <w:sz w:val="20"/>
          <w:szCs w:val="20"/>
          <w:vertAlign w:val="baseline"/>
          <w:rtl w:val="0"/>
        </w:rPr>
        <w:t xml:space="preserve">JJW</w:t>
      </w:r>
      <w:r w:rsidDel="00000000" w:rsidR="00000000" w:rsidRPr="00000000">
        <w:rPr>
          <w:rFonts w:ascii="Times New Roman" w:cs="Times New Roman" w:eastAsia="Times New Roman" w:hAnsi="Times New Roman"/>
          <w:b w:val="0"/>
          <w:sz w:val="20"/>
          <w:szCs w:val="20"/>
          <w:vertAlign w:val="baseline"/>
          <w:rtl w:val="0"/>
        </w:rPr>
        <w:t xml:space="preserve"> 7:282).  Interestingly, this account did not warrant inclusion in T. Ferrier Hulme, </w:t>
      </w:r>
      <w:r w:rsidDel="00000000" w:rsidR="00000000" w:rsidRPr="00000000">
        <w:rPr>
          <w:rFonts w:ascii="Times New Roman" w:cs="Times New Roman" w:eastAsia="Times New Roman" w:hAnsi="Times New Roman"/>
          <w:b w:val="0"/>
          <w:i w:val="1"/>
          <w:sz w:val="20"/>
          <w:szCs w:val="20"/>
          <w:vertAlign w:val="baseline"/>
          <w:rtl w:val="0"/>
        </w:rPr>
        <w:t xml:space="preserve">John Wesley and His Horse</w:t>
      </w:r>
      <w:r w:rsidDel="00000000" w:rsidR="00000000" w:rsidRPr="00000000">
        <w:rPr>
          <w:rFonts w:ascii="Times New Roman" w:cs="Times New Roman" w:eastAsia="Times New Roman" w:hAnsi="Times New Roman"/>
          <w:b w:val="0"/>
          <w:sz w:val="20"/>
          <w:szCs w:val="20"/>
          <w:vertAlign w:val="baseline"/>
          <w:rtl w:val="0"/>
        </w:rPr>
        <w:t xml:space="preserve"> (London: Epworth Press, 1933).  He does, however, speak of "martyrdom among Methodist horses" who "'suffered in a righteous cause'" (p. 94)!</w:t>
      </w:r>
    </w:p>
  </w:footnote>
  <w:footnote w:id="162">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L[uke] Tyerman, </w:t>
      </w:r>
      <w:r w:rsidDel="00000000" w:rsidR="00000000" w:rsidRPr="00000000">
        <w:rPr>
          <w:rFonts w:ascii="Times New Roman" w:cs="Times New Roman" w:eastAsia="Times New Roman" w:hAnsi="Times New Roman"/>
          <w:b w:val="0"/>
          <w:i w:val="1"/>
          <w:sz w:val="20"/>
          <w:szCs w:val="20"/>
          <w:vertAlign w:val="baseline"/>
          <w:rtl w:val="0"/>
        </w:rPr>
        <w:t xml:space="preserve">The Life and Times of the Rev. John Wesley, M.A., Founder of the Methodists</w:t>
      </w:r>
      <w:r w:rsidDel="00000000" w:rsidR="00000000" w:rsidRPr="00000000">
        <w:rPr>
          <w:rFonts w:ascii="Times New Roman" w:cs="Times New Roman" w:eastAsia="Times New Roman" w:hAnsi="Times New Roman"/>
          <w:b w:val="0"/>
          <w:sz w:val="20"/>
          <w:szCs w:val="20"/>
          <w:vertAlign w:val="baseline"/>
          <w:rtl w:val="0"/>
        </w:rPr>
        <w:t xml:space="preserve">, 3 vols. (New York: Harper &amp; Brothers, 1872), 3:494.</w:t>
      </w:r>
    </w:p>
  </w:footnote>
  <w:footnote w:id="163">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Downes, "Eschatological Doctrines," 209.</w:t>
      </w:r>
    </w:p>
  </w:footnote>
  <w:footnote w:id="164">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For example see: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May 25, 1768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22:135); Apr. 8, 1769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22:178); Jul. 4, 1770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22:238); May 22, 1776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4:76); "Preface to a True Relation of the Chief Things which an Evil Spirit Did and Said at Mascon, in Burgundy. Vol V., p. 366"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14:290); "To Conyers Middleton," III.19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10:36) which contains a biblical defense.  For defenses of the belief see also: </w:t>
      </w:r>
      <w:r w:rsidDel="00000000" w:rsidR="00000000" w:rsidRPr="00000000">
        <w:rPr>
          <w:rFonts w:ascii="Times New Roman" w:cs="Times New Roman" w:eastAsia="Times New Roman" w:hAnsi="Times New Roman"/>
          <w:b w:val="0"/>
          <w:i w:val="1"/>
          <w:sz w:val="20"/>
          <w:szCs w:val="20"/>
          <w:vertAlign w:val="baseline"/>
          <w:rtl w:val="0"/>
        </w:rPr>
        <w:t xml:space="preserve">NOT</w:t>
      </w:r>
      <w:r w:rsidDel="00000000" w:rsidR="00000000" w:rsidRPr="00000000">
        <w:rPr>
          <w:rFonts w:ascii="Times New Roman" w:cs="Times New Roman" w:eastAsia="Times New Roman" w:hAnsi="Times New Roman"/>
          <w:b w:val="0"/>
          <w:sz w:val="20"/>
          <w:szCs w:val="20"/>
          <w:vertAlign w:val="baseline"/>
          <w:rtl w:val="0"/>
        </w:rPr>
        <w:t xml:space="preserve">, Exod 22:18; Acts 8:9; Gal. 5:20.  Comments on it may also be found in </w:t>
      </w:r>
      <w:r w:rsidDel="00000000" w:rsidR="00000000" w:rsidRPr="00000000">
        <w:rPr>
          <w:rFonts w:ascii="Times New Roman" w:cs="Times New Roman" w:eastAsia="Times New Roman" w:hAnsi="Times New Roman"/>
          <w:b w:val="0"/>
          <w:i w:val="1"/>
          <w:sz w:val="20"/>
          <w:szCs w:val="20"/>
          <w:vertAlign w:val="baseline"/>
          <w:rtl w:val="0"/>
        </w:rPr>
        <w:t xml:space="preserve">NOT</w:t>
      </w:r>
      <w:r w:rsidDel="00000000" w:rsidR="00000000" w:rsidRPr="00000000">
        <w:rPr>
          <w:rFonts w:ascii="Times New Roman" w:cs="Times New Roman" w:eastAsia="Times New Roman" w:hAnsi="Times New Roman"/>
          <w:b w:val="0"/>
          <w:sz w:val="20"/>
          <w:szCs w:val="20"/>
          <w:vertAlign w:val="baseline"/>
          <w:rtl w:val="0"/>
        </w:rPr>
        <w:t xml:space="preserve">, Lev. 19:31; 20:27; Deut. 18:10-11; 1 Sam 15:23; 28:3-17; 1 Chron. 10:13; Ezek. 21:21-23.</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tabs>
          <w:tab w:val="left" w:pos="0"/>
          <w:tab w:val="left" w:pos="480"/>
          <w:tab w:val="left" w:pos="72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John's emphasis apparently proved embarrassing to Charles ("To his Brother Charles," May 6, 1774 [</w:t>
      </w:r>
      <w:r w:rsidDel="00000000" w:rsidR="00000000" w:rsidRPr="00000000">
        <w:rPr>
          <w:rFonts w:ascii="Times New Roman" w:cs="Times New Roman" w:eastAsia="Times New Roman" w:hAnsi="Times New Roman"/>
          <w:i w:val="1"/>
          <w:vertAlign w:val="baseline"/>
          <w:rtl w:val="0"/>
        </w:rPr>
        <w:t xml:space="preserve">LJW</w:t>
      </w:r>
      <w:r w:rsidDel="00000000" w:rsidR="00000000" w:rsidRPr="00000000">
        <w:rPr>
          <w:rFonts w:ascii="Times New Roman" w:cs="Times New Roman" w:eastAsia="Times New Roman" w:hAnsi="Times New Roman"/>
          <w:vertAlign w:val="baseline"/>
          <w:rtl w:val="0"/>
        </w:rPr>
        <w:t xml:space="preserve"> 6:81 and n. 4; see also Tyerman, </w:t>
      </w:r>
      <w:r w:rsidDel="00000000" w:rsidR="00000000" w:rsidRPr="00000000">
        <w:rPr>
          <w:rFonts w:ascii="Times New Roman" w:cs="Times New Roman" w:eastAsia="Times New Roman" w:hAnsi="Times New Roman"/>
          <w:i w:val="1"/>
          <w:vertAlign w:val="baseline"/>
          <w:rtl w:val="0"/>
        </w:rPr>
        <w:t xml:space="preserve">Life and Times</w:t>
      </w:r>
      <w:r w:rsidDel="00000000" w:rsidR="00000000" w:rsidRPr="00000000">
        <w:rPr>
          <w:rFonts w:ascii="Times New Roman" w:cs="Times New Roman" w:eastAsia="Times New Roman" w:hAnsi="Times New Roman"/>
          <w:vertAlign w:val="baseline"/>
          <w:rtl w:val="0"/>
        </w:rPr>
        <w:t xml:space="preserve">, 3:171).</w:t>
      </w:r>
      <w:r w:rsidDel="00000000" w:rsidR="00000000" w:rsidRPr="00000000">
        <w:rPr>
          <w:rtl w:val="0"/>
        </w:rPr>
      </w:r>
    </w:p>
  </w:footnote>
  <w:footnote w:id="165">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"Letter to the Rev. Dr. Middleton," III.9-21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10:36-37); cf.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May 22, 1776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4:76).</w:t>
      </w:r>
    </w:p>
  </w:footnote>
  <w:footnote w:id="166">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NNT</w:t>
      </w:r>
      <w:r w:rsidDel="00000000" w:rsidR="00000000" w:rsidRPr="00000000">
        <w:rPr>
          <w:rFonts w:ascii="Times New Roman" w:cs="Times New Roman" w:eastAsia="Times New Roman" w:hAnsi="Times New Roman"/>
          <w:b w:val="0"/>
          <w:sz w:val="20"/>
          <w:szCs w:val="20"/>
          <w:vertAlign w:val="baseline"/>
          <w:rtl w:val="0"/>
        </w:rPr>
        <w:t xml:space="preserve">, Gal. 5:20.</w:t>
      </w:r>
    </w:p>
  </w:footnote>
  <w:footnote w:id="167">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May 22, 1776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4:76).</w:t>
      </w:r>
    </w:p>
  </w:footnote>
  <w:footnote w:id="168">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May 25, 1768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3:324). </w:t>
      </w:r>
    </w:p>
  </w:footnote>
  <w:footnote w:id="169">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Not included here are the multitudinous references in Wesley to "the direct operation of Satan" upon the present world, especially upon sinners; and likewise, the operation of the God (Letter to Dr. Warburton, Bishop of Gloucester," November 26, 1762 [</w:t>
      </w:r>
      <w:r w:rsidDel="00000000" w:rsidR="00000000" w:rsidRPr="00000000">
        <w:rPr>
          <w:rFonts w:ascii="Times New Roman" w:cs="Times New Roman" w:eastAsia="Times New Roman" w:hAnsi="Times New Roman"/>
          <w:b w:val="0"/>
          <w:i w:val="1"/>
          <w:sz w:val="20"/>
          <w:szCs w:val="20"/>
          <w:vertAlign w:val="baseline"/>
          <w:rtl w:val="0"/>
        </w:rPr>
        <w:t xml:space="preserve">LJW</w:t>
      </w:r>
      <w:r w:rsidDel="00000000" w:rsidR="00000000" w:rsidRPr="00000000">
        <w:rPr>
          <w:rFonts w:ascii="Times New Roman" w:cs="Times New Roman" w:eastAsia="Times New Roman" w:hAnsi="Times New Roman"/>
          <w:b w:val="0"/>
          <w:sz w:val="20"/>
          <w:szCs w:val="20"/>
          <w:vertAlign w:val="baseline"/>
          <w:rtl w:val="0"/>
        </w:rPr>
        <w:t xml:space="preserve"> 4:342, see also: p. 343]).  </w:t>
      </w:r>
    </w:p>
  </w:footnote>
  <w:footnote w:id="170">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"To Mary Bishop," May 9, 1773 (</w:t>
      </w:r>
      <w:r w:rsidDel="00000000" w:rsidR="00000000" w:rsidRPr="00000000">
        <w:rPr>
          <w:rFonts w:ascii="Times New Roman" w:cs="Times New Roman" w:eastAsia="Times New Roman" w:hAnsi="Times New Roman"/>
          <w:b w:val="0"/>
          <w:i w:val="1"/>
          <w:sz w:val="20"/>
          <w:szCs w:val="20"/>
          <w:vertAlign w:val="baseline"/>
          <w:rtl w:val="0"/>
        </w:rPr>
        <w:t xml:space="preserve">LJW</w:t>
      </w:r>
      <w:r w:rsidDel="00000000" w:rsidR="00000000" w:rsidRPr="00000000">
        <w:rPr>
          <w:rFonts w:ascii="Times New Roman" w:cs="Times New Roman" w:eastAsia="Times New Roman" w:hAnsi="Times New Roman"/>
          <w:b w:val="0"/>
          <w:sz w:val="20"/>
          <w:szCs w:val="20"/>
          <w:vertAlign w:val="baseline"/>
          <w:rtl w:val="0"/>
        </w:rPr>
        <w:t xml:space="preserve"> 6:26).</w:t>
      </w:r>
    </w:p>
  </w:footnote>
  <w:footnote w:id="171">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"To Hannah Ball," Feb. 17, 1780 (</w:t>
      </w:r>
      <w:r w:rsidDel="00000000" w:rsidR="00000000" w:rsidRPr="00000000">
        <w:rPr>
          <w:rFonts w:ascii="Times New Roman" w:cs="Times New Roman" w:eastAsia="Times New Roman" w:hAnsi="Times New Roman"/>
          <w:b w:val="0"/>
          <w:i w:val="1"/>
          <w:sz w:val="20"/>
          <w:szCs w:val="20"/>
          <w:vertAlign w:val="baseline"/>
          <w:rtl w:val="0"/>
        </w:rPr>
        <w:t xml:space="preserve">LJW</w:t>
      </w:r>
      <w:r w:rsidDel="00000000" w:rsidR="00000000" w:rsidRPr="00000000">
        <w:rPr>
          <w:rFonts w:ascii="Times New Roman" w:cs="Times New Roman" w:eastAsia="Times New Roman" w:hAnsi="Times New Roman"/>
          <w:b w:val="0"/>
          <w:sz w:val="20"/>
          <w:szCs w:val="20"/>
          <w:vertAlign w:val="baseline"/>
          <w:rtl w:val="0"/>
        </w:rPr>
        <w:t xml:space="preserve"> 6:380-381).  On his mother's experiences see also "To Lady Maxwell," Mar. 3, 1769 (</w:t>
      </w:r>
      <w:r w:rsidDel="00000000" w:rsidR="00000000" w:rsidRPr="00000000">
        <w:rPr>
          <w:rFonts w:ascii="Times New Roman" w:cs="Times New Roman" w:eastAsia="Times New Roman" w:hAnsi="Times New Roman"/>
          <w:b w:val="0"/>
          <w:i w:val="1"/>
          <w:sz w:val="20"/>
          <w:szCs w:val="20"/>
          <w:vertAlign w:val="baseline"/>
          <w:rtl w:val="0"/>
        </w:rPr>
        <w:t xml:space="preserve">LJW</w:t>
      </w:r>
      <w:r w:rsidDel="00000000" w:rsidR="00000000" w:rsidRPr="00000000">
        <w:rPr>
          <w:rFonts w:ascii="Times New Roman" w:cs="Times New Roman" w:eastAsia="Times New Roman" w:hAnsi="Times New Roman"/>
          <w:b w:val="0"/>
          <w:sz w:val="20"/>
          <w:szCs w:val="20"/>
          <w:vertAlign w:val="baseline"/>
          <w:rtl w:val="0"/>
        </w:rPr>
        <w:t xml:space="preserve"> 5:129-130). </w:t>
      </w:r>
    </w:p>
  </w:footnote>
  <w:footnote w:id="172">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May 20, 1753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20:458).  Note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Jun. 26, 1784 when an older Wesley reflects: "Hence, I rode to Epworth, which I still love beyond most places in the world" (</w:t>
      </w:r>
      <w:r w:rsidDel="00000000" w:rsidR="00000000" w:rsidRPr="00000000">
        <w:rPr>
          <w:rFonts w:ascii="Times New Roman" w:cs="Times New Roman" w:eastAsia="Times New Roman" w:hAnsi="Times New Roman"/>
          <w:b w:val="0"/>
          <w:i w:val="1"/>
          <w:sz w:val="20"/>
          <w:szCs w:val="20"/>
          <w:vertAlign w:val="baseline"/>
          <w:rtl w:val="0"/>
        </w:rPr>
        <w:t xml:space="preserve">JJW</w:t>
      </w:r>
      <w:r w:rsidDel="00000000" w:rsidR="00000000" w:rsidRPr="00000000">
        <w:rPr>
          <w:rFonts w:ascii="Times New Roman" w:cs="Times New Roman" w:eastAsia="Times New Roman" w:hAnsi="Times New Roman"/>
          <w:b w:val="0"/>
          <w:sz w:val="20"/>
          <w:szCs w:val="20"/>
          <w:vertAlign w:val="baseline"/>
          <w:rtl w:val="0"/>
        </w:rPr>
        <w:t xml:space="preserve"> 6:520).</w:t>
      </w:r>
    </w:p>
  </w:footnote>
  <w:footnote w:id="173">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"To Lady Maxwell," March 3, 1769 (</w:t>
      </w:r>
      <w:r w:rsidDel="00000000" w:rsidR="00000000" w:rsidRPr="00000000">
        <w:rPr>
          <w:rFonts w:ascii="Times New Roman" w:cs="Times New Roman" w:eastAsia="Times New Roman" w:hAnsi="Times New Roman"/>
          <w:b w:val="0"/>
          <w:i w:val="1"/>
          <w:sz w:val="20"/>
          <w:szCs w:val="20"/>
          <w:vertAlign w:val="baseline"/>
          <w:rtl w:val="0"/>
        </w:rPr>
        <w:t xml:space="preserve">LJW</w:t>
      </w:r>
      <w:r w:rsidDel="00000000" w:rsidR="00000000" w:rsidRPr="00000000">
        <w:rPr>
          <w:rFonts w:ascii="Times New Roman" w:cs="Times New Roman" w:eastAsia="Times New Roman" w:hAnsi="Times New Roman"/>
          <w:b w:val="0"/>
          <w:sz w:val="20"/>
          <w:szCs w:val="20"/>
          <w:vertAlign w:val="baseline"/>
          <w:rtl w:val="0"/>
        </w:rPr>
        <w:t xml:space="preserve"> 5:129-130). </w:t>
      </w:r>
    </w:p>
  </w:footnote>
  <w:footnote w:id="174">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References to apparitions include: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Jun. 3, 1756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21:57-58); Oct. 1, 1763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21:429-433); Dec. 10, 1764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21:496); Dec. 16, 1764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21:496); Jul. 29, 1766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22:52-53); Jul. 30, 1767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22:96); May 25-27, 1768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22:135-146); Oct. 8, 1778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4:137-138); Jun. 10, 1788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4:423-424); "Preface to a true Relation of the Chief Things which an Evil Spirit did and said at Mascon, in Burgundy.  Vol. V., p. 366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14:290).</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tabs>
          <w:tab w:val="left" w:pos="0"/>
          <w:tab w:val="left" w:pos="480"/>
          <w:tab w:val="left" w:pos="72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Speculation on how John's early experiences with "Old Jeffrey" the family ghost of his youth and other factors might have generated his interest and even affected his judgment is reserved for later, see "Sources," below.  </w:t>
      </w:r>
      <w:r w:rsidDel="00000000" w:rsidR="00000000" w:rsidRPr="00000000">
        <w:rPr>
          <w:rtl w:val="0"/>
        </w:rPr>
      </w:r>
    </w:p>
  </w:footnote>
  <w:footnote w:id="175">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May 25, 1768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3:324).  </w:t>
      </w:r>
    </w:p>
  </w:footnote>
  <w:footnote w:id="176">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May 25, 1768, 9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3:328).  </w:t>
      </w:r>
    </w:p>
  </w:footnote>
  <w:footnote w:id="177">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May 25, 1768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3:324). </w:t>
      </w:r>
    </w:p>
  </w:footnote>
  <w:footnote w:id="178">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May 25, 1768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22:136); cf. the story of the witch of Endor, </w:t>
      </w:r>
      <w:r w:rsidDel="00000000" w:rsidR="00000000" w:rsidRPr="00000000">
        <w:rPr>
          <w:rFonts w:ascii="Times New Roman" w:cs="Times New Roman" w:eastAsia="Times New Roman" w:hAnsi="Times New Roman"/>
          <w:b w:val="0"/>
          <w:i w:val="1"/>
          <w:sz w:val="20"/>
          <w:szCs w:val="20"/>
          <w:vertAlign w:val="baseline"/>
          <w:rtl w:val="0"/>
        </w:rPr>
        <w:t xml:space="preserve">NOT</w:t>
      </w:r>
      <w:r w:rsidDel="00000000" w:rsidR="00000000" w:rsidRPr="00000000">
        <w:rPr>
          <w:rFonts w:ascii="Times New Roman" w:cs="Times New Roman" w:eastAsia="Times New Roman" w:hAnsi="Times New Roman"/>
          <w:b w:val="0"/>
          <w:sz w:val="20"/>
          <w:szCs w:val="20"/>
          <w:vertAlign w:val="baseline"/>
          <w:rtl w:val="0"/>
        </w:rPr>
        <w:t xml:space="preserve">, 1 Sam. 28:3-17.</w:t>
      </w:r>
    </w:p>
  </w:footnote>
  <w:footnote w:id="179">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May 25, 1768, 8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3:327).  </w:t>
      </w:r>
    </w:p>
  </w:footnote>
  <w:footnote w:id="180">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May 25, 1768, 8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3:327).  </w:t>
      </w:r>
    </w:p>
  </w:footnote>
  <w:footnote w:id="181">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May 25, 1768, 11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3:328).  </w:t>
      </w:r>
    </w:p>
  </w:footnote>
  <w:footnote w:id="182">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May 25, 1768, 11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3:330).  </w:t>
      </w:r>
    </w:p>
  </w:footnote>
  <w:footnote w:id="183">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May 25, 1768, 15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3:331).</w:t>
      </w:r>
    </w:p>
  </w:footnote>
  <w:footnote w:id="184">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Jun. 10, 1788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4:423-424).</w:t>
      </w:r>
    </w:p>
  </w:footnote>
  <w:footnote w:id="185">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Aug. 6, 1775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4:52).  </w:t>
      </w:r>
    </w:p>
  </w:footnote>
  <w:footnote w:id="186">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Ser. 84, "The Important Question," II.3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3:185-186). </w:t>
      </w:r>
    </w:p>
  </w:footnote>
  <w:footnote w:id="187">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Jun. 15, 1752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20:428-431).  </w:t>
      </w:r>
    </w:p>
  </w:footnote>
  <w:footnote w:id="188">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Nov. 31, 1766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3:268).  </w:t>
      </w:r>
    </w:p>
  </w:footnote>
  <w:footnote w:id="189">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Mar. 19, 1769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3:355-356).  </w:t>
      </w:r>
    </w:p>
  </w:footnote>
  <w:footnote w:id="190">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Aug. 6, 1759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21:222-223).</w:t>
      </w:r>
    </w:p>
  </w:footnote>
  <w:footnote w:id="191">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Feb. 22 [25], 1758 (</w:t>
      </w:r>
      <w:r w:rsidDel="00000000" w:rsidR="00000000" w:rsidRPr="00000000">
        <w:rPr>
          <w:rFonts w:ascii="Times New Roman" w:cs="Times New Roman" w:eastAsia="Times New Roman" w:hAnsi="Times New Roman"/>
          <w:b w:val="0"/>
          <w:i w:val="1"/>
          <w:sz w:val="20"/>
          <w:szCs w:val="20"/>
          <w:vertAlign w:val="baseline"/>
          <w:rtl w:val="0"/>
        </w:rPr>
        <w:t xml:space="preserve">JJW</w:t>
      </w:r>
      <w:r w:rsidDel="00000000" w:rsidR="00000000" w:rsidRPr="00000000">
        <w:rPr>
          <w:rFonts w:ascii="Times New Roman" w:cs="Times New Roman" w:eastAsia="Times New Roman" w:hAnsi="Times New Roman"/>
          <w:b w:val="0"/>
          <w:sz w:val="20"/>
          <w:szCs w:val="20"/>
          <w:vertAlign w:val="baseline"/>
          <w:rtl w:val="0"/>
        </w:rPr>
        <w:t xml:space="preserve"> 4:251); see also the similar and even more dramatic, if secondhand, account which Wesley recorded,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Aug. 29, 1746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20:132-134).</w:t>
      </w:r>
    </w:p>
  </w:footnote>
  <w:footnote w:id="192">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One is reminded of a practical working out of John Hick's concept of "eschatological verification," </w:t>
      </w:r>
      <w:r w:rsidDel="00000000" w:rsidR="00000000" w:rsidRPr="00000000">
        <w:rPr>
          <w:rFonts w:ascii="Times New Roman" w:cs="Times New Roman" w:eastAsia="Times New Roman" w:hAnsi="Times New Roman"/>
          <w:b w:val="0"/>
          <w:i w:val="1"/>
          <w:sz w:val="20"/>
          <w:szCs w:val="20"/>
          <w:vertAlign w:val="baseline"/>
          <w:rtl w:val="0"/>
        </w:rPr>
        <w:t xml:space="preserve">Philosophy of Religion</w:t>
      </w:r>
      <w:r w:rsidDel="00000000" w:rsidR="00000000" w:rsidRPr="00000000">
        <w:rPr>
          <w:rFonts w:ascii="Times New Roman" w:cs="Times New Roman" w:eastAsia="Times New Roman" w:hAnsi="Times New Roman"/>
          <w:b w:val="0"/>
          <w:sz w:val="20"/>
          <w:szCs w:val="20"/>
          <w:vertAlign w:val="baseline"/>
          <w:rtl w:val="0"/>
        </w:rPr>
        <w:t xml:space="preserve"> (Englewood Cliffs, NJ: Prentice Hall, 1963), 100-105; </w:t>
      </w:r>
      <w:r w:rsidDel="00000000" w:rsidR="00000000" w:rsidRPr="00000000">
        <w:rPr>
          <w:rFonts w:ascii="Times New Roman" w:cs="Times New Roman" w:eastAsia="Times New Roman" w:hAnsi="Times New Roman"/>
          <w:b w:val="0"/>
          <w:i w:val="1"/>
          <w:sz w:val="20"/>
          <w:szCs w:val="20"/>
          <w:vertAlign w:val="baseline"/>
          <w:rtl w:val="0"/>
        </w:rPr>
        <w:t xml:space="preserve">Faith and Knowledge</w:t>
      </w:r>
      <w:r w:rsidDel="00000000" w:rsidR="00000000" w:rsidRPr="00000000">
        <w:rPr>
          <w:rFonts w:ascii="Times New Roman" w:cs="Times New Roman" w:eastAsia="Times New Roman" w:hAnsi="Times New Roman"/>
          <w:b w:val="0"/>
          <w:sz w:val="20"/>
          <w:szCs w:val="20"/>
          <w:vertAlign w:val="baseline"/>
          <w:rtl w:val="0"/>
        </w:rPr>
        <w:t xml:space="preserve">, 2nd ed. (Ithaca, NY: Cornell University, 1966), 169-199.</w:t>
      </w:r>
    </w:p>
  </w:footnote>
  <w:footnote w:id="193">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i w:val="1"/>
          <w:sz w:val="20"/>
          <w:szCs w:val="20"/>
          <w:vertAlign w:val="baseline"/>
          <w:rtl w:val="0"/>
        </w:rPr>
        <w:t xml:space="preserve">Jrn.</w:t>
      </w:r>
      <w:r w:rsidDel="00000000" w:rsidR="00000000" w:rsidRPr="00000000">
        <w:rPr>
          <w:rFonts w:ascii="Times New Roman" w:cs="Times New Roman" w:eastAsia="Times New Roman" w:hAnsi="Times New Roman"/>
          <w:b w:val="0"/>
          <w:sz w:val="20"/>
          <w:szCs w:val="20"/>
          <w:vertAlign w:val="baseline"/>
          <w:rtl w:val="0"/>
        </w:rPr>
        <w:t xml:space="preserve">, Dec. 12, 1764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3:202); Aug. 19, 1764 (</w:t>
      </w:r>
      <w:r w:rsidDel="00000000" w:rsidR="00000000" w:rsidRPr="00000000">
        <w:rPr>
          <w:rFonts w:ascii="Times New Roman" w:cs="Times New Roman" w:eastAsia="Times New Roman" w:hAnsi="Times New Roman"/>
          <w:b w:val="0"/>
          <w:i w:val="1"/>
          <w:sz w:val="20"/>
          <w:szCs w:val="20"/>
          <w:vertAlign w:val="baseline"/>
          <w:rtl w:val="0"/>
        </w:rPr>
        <w:t xml:space="preserve">WW</w:t>
      </w:r>
      <w:r w:rsidDel="00000000" w:rsidR="00000000" w:rsidRPr="00000000">
        <w:rPr>
          <w:rFonts w:ascii="Times New Roman" w:cs="Times New Roman" w:eastAsia="Times New Roman" w:hAnsi="Times New Roman"/>
          <w:b w:val="0"/>
          <w:sz w:val="20"/>
          <w:szCs w:val="20"/>
          <w:vertAlign w:val="baseline"/>
          <w:rtl w:val="0"/>
        </w:rPr>
        <w:t xml:space="preserve"> 3:194-195).  Additionally, Wesley, with approval, cites a story about Malancthon and his students who encounter a damned spirit in the shape of bird who cried "'Eternity, Eternity! who can tell the length of Eternity!" (Ser. 84, "The Important Question," III.12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3:196]).  Also in Sermon 84 is a reference which describes the one who is the best off of the evil dead in death as one who "wanders up and down, seeking rest, but finding none.  Perhaps he may seek it (like the 'unclean spirit cast out of the man') in dry, dreary, desolate places" (II.5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5:187]), this too may be a reference to a return from the other side. </w:t>
      </w:r>
    </w:p>
  </w:footnote>
  <w:footnote w:id="194">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"To Dr. Lavington, Bishop of Exeter," Feb. 1, 1750; 32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11:374). </w:t>
      </w:r>
    </w:p>
  </w:footnote>
  <w:footnote w:id="195">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See Outler's introduction to the Ser. 71 and 71 on good and evil angels (</w:t>
      </w:r>
      <w:r w:rsidDel="00000000" w:rsidR="00000000" w:rsidRPr="00000000">
        <w:rPr>
          <w:rFonts w:ascii="Times New Roman" w:cs="Times New Roman" w:eastAsia="Times New Roman" w:hAnsi="Times New Roman"/>
          <w:b w:val="0"/>
          <w:i w:val="1"/>
          <w:sz w:val="20"/>
          <w:szCs w:val="20"/>
          <w:vertAlign w:val="baseline"/>
          <w:rtl w:val="0"/>
        </w:rPr>
        <w:t xml:space="preserve">WJW</w:t>
      </w:r>
      <w:r w:rsidDel="00000000" w:rsidR="00000000" w:rsidRPr="00000000">
        <w:rPr>
          <w:rFonts w:ascii="Times New Roman" w:cs="Times New Roman" w:eastAsia="Times New Roman" w:hAnsi="Times New Roman"/>
          <w:b w:val="0"/>
          <w:sz w:val="20"/>
          <w:szCs w:val="20"/>
          <w:vertAlign w:val="baseline"/>
          <w:rtl w:val="0"/>
        </w:rPr>
        <w:t xml:space="preserve"> 3:3).</w:t>
      </w:r>
    </w:p>
  </w:footnote>
  <w:footnote w:id="196">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Spangenberg, August Gottlieb.  </w:t>
      </w:r>
      <w:r w:rsidDel="00000000" w:rsidR="00000000" w:rsidRPr="00000000">
        <w:rPr>
          <w:rFonts w:ascii="Times New Roman" w:cs="Times New Roman" w:eastAsia="Times New Roman" w:hAnsi="Times New Roman"/>
          <w:b w:val="0"/>
          <w:i w:val="1"/>
          <w:sz w:val="20"/>
          <w:szCs w:val="20"/>
          <w:vertAlign w:val="baseline"/>
          <w:rtl w:val="0"/>
        </w:rPr>
        <w:t xml:space="preserve">An Exposition of Christian Doctine as taught in the Protestant Church of the United Brethren or Unitas Fratrum</w:t>
      </w:r>
      <w:r w:rsidDel="00000000" w:rsidR="00000000" w:rsidRPr="00000000">
        <w:rPr>
          <w:rFonts w:ascii="Times New Roman" w:cs="Times New Roman" w:eastAsia="Times New Roman" w:hAnsi="Times New Roman"/>
          <w:b w:val="0"/>
          <w:sz w:val="20"/>
          <w:szCs w:val="20"/>
          <w:vertAlign w:val="baseline"/>
          <w:rtl w:val="0"/>
        </w:rPr>
        <w:t xml:space="preserve">, (Winston-Salem, NC: Board of Christian Education of the Southern Province of the Moravian Church, 1778, rpt. 1959) sec. 27-48, 49-56, 57-98; pp. 49-76, 77-89, 89-98.  John Gill, </w:t>
      </w:r>
      <w:r w:rsidDel="00000000" w:rsidR="00000000" w:rsidRPr="00000000">
        <w:rPr>
          <w:rFonts w:ascii="Times New Roman" w:cs="Times New Roman" w:eastAsia="Times New Roman" w:hAnsi="Times New Roman"/>
          <w:b w:val="0"/>
          <w:i w:val="1"/>
          <w:sz w:val="20"/>
          <w:szCs w:val="20"/>
          <w:vertAlign w:val="baseline"/>
          <w:rtl w:val="0"/>
        </w:rPr>
        <w:t xml:space="preserve">A Body of Divinity</w:t>
      </w:r>
      <w:r w:rsidDel="00000000" w:rsidR="00000000" w:rsidRPr="00000000">
        <w:rPr>
          <w:rFonts w:ascii="Times New Roman" w:cs="Times New Roman" w:eastAsia="Times New Roman" w:hAnsi="Times New Roman"/>
          <w:b w:val="0"/>
          <w:sz w:val="20"/>
          <w:szCs w:val="20"/>
          <w:vertAlign w:val="baseline"/>
          <w:rtl w:val="0"/>
        </w:rPr>
        <w:t xml:space="preserve"> (Grand Rapids, MI: Sovereign Grace Publishers, [1769] 1971), sec. 3.2; pp. 256-262, 268-277, 262-268.</w:t>
      </w:r>
    </w:p>
  </w:footnote>
  <w:footnote w:id="197">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Brown, "Bounds" (in </w:t>
      </w:r>
      <w:r w:rsidDel="00000000" w:rsidR="00000000" w:rsidRPr="00000000">
        <w:rPr>
          <w:rFonts w:ascii="Times New Roman" w:cs="Times New Roman" w:eastAsia="Times New Roman" w:hAnsi="Times New Roman"/>
          <w:b w:val="0"/>
          <w:i w:val="1"/>
          <w:sz w:val="20"/>
          <w:szCs w:val="20"/>
          <w:vertAlign w:val="baseline"/>
          <w:rtl w:val="0"/>
        </w:rPr>
        <w:t xml:space="preserve">SWG</w:t>
      </w:r>
      <w:r w:rsidDel="00000000" w:rsidR="00000000" w:rsidRPr="00000000">
        <w:rPr>
          <w:rFonts w:ascii="Times New Roman" w:cs="Times New Roman" w:eastAsia="Times New Roman" w:hAnsi="Times New Roman"/>
          <w:b w:val="0"/>
          <w:sz w:val="20"/>
          <w:szCs w:val="20"/>
          <w:vertAlign w:val="baseline"/>
          <w:rtl w:val="0"/>
        </w:rPr>
        <w:t xml:space="preserve"> 2:4440).</w:t>
      </w:r>
    </w:p>
  </w:footnote>
  <w:footnote w:id="198">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Lovejoy, </w:t>
      </w:r>
      <w:r w:rsidDel="00000000" w:rsidR="00000000" w:rsidRPr="00000000">
        <w:rPr>
          <w:rFonts w:ascii="Times New Roman" w:cs="Times New Roman" w:eastAsia="Times New Roman" w:hAnsi="Times New Roman"/>
          <w:b w:val="0"/>
          <w:i w:val="1"/>
          <w:sz w:val="20"/>
          <w:szCs w:val="20"/>
          <w:vertAlign w:val="baseline"/>
          <w:rtl w:val="0"/>
        </w:rPr>
        <w:t xml:space="preserve">Great Chain</w:t>
      </w:r>
      <w:r w:rsidDel="00000000" w:rsidR="00000000" w:rsidRPr="00000000">
        <w:rPr>
          <w:rFonts w:ascii="Times New Roman" w:cs="Times New Roman" w:eastAsia="Times New Roman" w:hAnsi="Times New Roman"/>
          <w:b w:val="0"/>
          <w:sz w:val="20"/>
          <w:szCs w:val="20"/>
          <w:vertAlign w:val="baseline"/>
          <w:rtl w:val="0"/>
        </w:rPr>
        <w:t xml:space="preserve">, 283-287; Collier, </w:t>
      </w:r>
      <w:r w:rsidDel="00000000" w:rsidR="00000000" w:rsidRPr="00000000">
        <w:rPr>
          <w:rFonts w:ascii="Times New Roman" w:cs="Times New Roman" w:eastAsia="Times New Roman" w:hAnsi="Times New Roman"/>
          <w:b w:val="0"/>
          <w:i w:val="1"/>
          <w:sz w:val="20"/>
          <w:szCs w:val="20"/>
          <w:vertAlign w:val="baseline"/>
          <w:rtl w:val="0"/>
        </w:rPr>
        <w:t xml:space="preserve">Wesley among the Scientists</w:t>
      </w:r>
      <w:r w:rsidDel="00000000" w:rsidR="00000000" w:rsidRPr="00000000">
        <w:rPr>
          <w:rFonts w:ascii="Times New Roman" w:cs="Times New Roman" w:eastAsia="Times New Roman" w:hAnsi="Times New Roman"/>
          <w:b w:val="0"/>
          <w:sz w:val="20"/>
          <w:szCs w:val="20"/>
          <w:vertAlign w:val="baseline"/>
          <w:rtl w:val="0"/>
        </w:rPr>
        <w:t xml:space="preserve">, 152-169.</w:t>
      </w:r>
    </w:p>
  </w:footnote>
  <w:footnote w:id="199">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The "Old Jeffries" (the spelling varies) tale was taken quite seriously by Wesley.  He Collected his father's notes on it and interviewed family members, bringing a final, definitive, yet somewhat editorialized account out in the </w:t>
      </w:r>
      <w:r w:rsidDel="00000000" w:rsidR="00000000" w:rsidRPr="00000000">
        <w:rPr>
          <w:rFonts w:ascii="Times New Roman" w:cs="Times New Roman" w:eastAsia="Times New Roman" w:hAnsi="Times New Roman"/>
          <w:b w:val="0"/>
          <w:i w:val="1"/>
          <w:sz w:val="20"/>
          <w:szCs w:val="20"/>
          <w:vertAlign w:val="baseline"/>
          <w:rtl w:val="0"/>
        </w:rPr>
        <w:t xml:space="preserve">Arminian Magazine</w:t>
      </w:r>
      <w:r w:rsidDel="00000000" w:rsidR="00000000" w:rsidRPr="00000000">
        <w:rPr>
          <w:rFonts w:ascii="Times New Roman" w:cs="Times New Roman" w:eastAsia="Times New Roman" w:hAnsi="Times New Roman"/>
          <w:b w:val="0"/>
          <w:sz w:val="20"/>
          <w:szCs w:val="20"/>
          <w:vertAlign w:val="baseline"/>
          <w:rtl w:val="0"/>
        </w:rPr>
        <w:t xml:space="preserve">, 1784:548-550, 606-608, 654-656.  An edited account are reprinted in Richard P. Heitzenratr, </w:t>
      </w:r>
      <w:r w:rsidDel="00000000" w:rsidR="00000000" w:rsidRPr="00000000">
        <w:rPr>
          <w:rFonts w:ascii="Times New Roman" w:cs="Times New Roman" w:eastAsia="Times New Roman" w:hAnsi="Times New Roman"/>
          <w:b w:val="0"/>
          <w:i w:val="1"/>
          <w:sz w:val="20"/>
          <w:szCs w:val="20"/>
          <w:vertAlign w:val="baseline"/>
          <w:rtl w:val="0"/>
        </w:rPr>
        <w:t xml:space="preserve">The Elusive Mr. Wesley</w:t>
      </w:r>
      <w:r w:rsidDel="00000000" w:rsidR="00000000" w:rsidRPr="00000000">
        <w:rPr>
          <w:rFonts w:ascii="Times New Roman" w:cs="Times New Roman" w:eastAsia="Times New Roman" w:hAnsi="Times New Roman"/>
          <w:b w:val="0"/>
          <w:sz w:val="20"/>
          <w:szCs w:val="20"/>
          <w:vertAlign w:val="baseline"/>
          <w:rtl w:val="0"/>
        </w:rPr>
        <w:t xml:space="preserve"> (Nashville: Abingdon, 1984), 1:43-49.  See also the collection on the topic by Dudley Wright, </w:t>
      </w:r>
      <w:r w:rsidDel="00000000" w:rsidR="00000000" w:rsidRPr="00000000">
        <w:rPr>
          <w:rFonts w:ascii="Times New Roman" w:cs="Times New Roman" w:eastAsia="Times New Roman" w:hAnsi="Times New Roman"/>
          <w:b w:val="0"/>
          <w:i w:val="1"/>
          <w:sz w:val="20"/>
          <w:szCs w:val="20"/>
          <w:vertAlign w:val="baseline"/>
          <w:rtl w:val="0"/>
        </w:rPr>
        <w:t xml:space="preserve">The Epworth Phenomena, To which Are Appended Certain Psychic Experiences Recorded by John Wesley in the Pages of His Journal</w:t>
      </w:r>
      <w:r w:rsidDel="00000000" w:rsidR="00000000" w:rsidRPr="00000000">
        <w:rPr>
          <w:rFonts w:ascii="Times New Roman" w:cs="Times New Roman" w:eastAsia="Times New Roman" w:hAnsi="Times New Roman"/>
          <w:b w:val="0"/>
          <w:sz w:val="20"/>
          <w:szCs w:val="20"/>
          <w:vertAlign w:val="baseline"/>
          <w:rtl w:val="0"/>
        </w:rPr>
        <w:t xml:space="preserve"> (London: William Rider and Son, 1917).</w:t>
      </w:r>
    </w:p>
  </w:footnote>
  <w:footnote w:id="200">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Wesley was not found to speculate on whether the continuation of politics is one of the concomitants of damnation or if, given Wesley's personal loyalty to the crown, politics was a determining factor in one's final state.</w:t>
      </w:r>
    </w:p>
  </w:footnote>
  <w:footnote w:id="201">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William Henry Fitchett, </w:t>
      </w:r>
      <w:r w:rsidDel="00000000" w:rsidR="00000000" w:rsidRPr="00000000">
        <w:rPr>
          <w:rFonts w:ascii="Times New Roman" w:cs="Times New Roman" w:eastAsia="Times New Roman" w:hAnsi="Times New Roman"/>
          <w:b w:val="0"/>
          <w:i w:val="1"/>
          <w:sz w:val="20"/>
          <w:szCs w:val="20"/>
          <w:vertAlign w:val="baseline"/>
          <w:rtl w:val="0"/>
        </w:rPr>
        <w:t xml:space="preserve">Wesley and His Century, A Study in Spiritual Forces</w:t>
      </w:r>
      <w:r w:rsidDel="00000000" w:rsidR="00000000" w:rsidRPr="00000000">
        <w:rPr>
          <w:rFonts w:ascii="Times New Roman" w:cs="Times New Roman" w:eastAsia="Times New Roman" w:hAnsi="Times New Roman"/>
          <w:b w:val="0"/>
          <w:sz w:val="20"/>
          <w:szCs w:val="20"/>
          <w:vertAlign w:val="baseline"/>
          <w:rtl w:val="0"/>
        </w:rPr>
        <w:t xml:space="preserve"> (London: Smith, Elder and Co., 1906), 37-41, the quote is taken from 41.  It is not without moment that the present author took these notes late on a dark and dank All Hallows Eve.</w:t>
      </w:r>
    </w:p>
  </w:footnote>
  <w:footnote w:id="202">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Mrs. Wesley herself was supposed to have seen him.  She, of course "was neither frightened nor cowed" (a result of their shared Jacobite sympathies?).  Frederick E. Maser, </w:t>
      </w:r>
      <w:r w:rsidDel="00000000" w:rsidR="00000000" w:rsidRPr="00000000">
        <w:rPr>
          <w:rFonts w:ascii="Times New Roman" w:cs="Times New Roman" w:eastAsia="Times New Roman" w:hAnsi="Times New Roman"/>
          <w:b w:val="0"/>
          <w:i w:val="1"/>
          <w:sz w:val="20"/>
          <w:szCs w:val="20"/>
          <w:vertAlign w:val="baseline"/>
          <w:rtl w:val="0"/>
        </w:rPr>
        <w:t xml:space="preserve">Susanna Wesley</w:t>
      </w:r>
      <w:r w:rsidDel="00000000" w:rsidR="00000000" w:rsidRPr="00000000">
        <w:rPr>
          <w:rFonts w:ascii="Times New Roman" w:cs="Times New Roman" w:eastAsia="Times New Roman" w:hAnsi="Times New Roman"/>
          <w:b w:val="0"/>
          <w:sz w:val="20"/>
          <w:szCs w:val="20"/>
          <w:vertAlign w:val="baseline"/>
          <w:rtl w:val="0"/>
        </w:rPr>
        <w:t xml:space="preserve"> (Lake Junaluska, NC: Association of Methodist Historical Societies, n.d.), 18-19.  See also Maldwym Edwards, </w:t>
      </w:r>
      <w:r w:rsidDel="00000000" w:rsidR="00000000" w:rsidRPr="00000000">
        <w:rPr>
          <w:rFonts w:ascii="Times New Roman" w:cs="Times New Roman" w:eastAsia="Times New Roman" w:hAnsi="Times New Roman"/>
          <w:b w:val="0"/>
          <w:i w:val="1"/>
          <w:sz w:val="20"/>
          <w:szCs w:val="20"/>
          <w:vertAlign w:val="baseline"/>
          <w:rtl w:val="0"/>
        </w:rPr>
        <w:t xml:space="preserve">Family Circle, A Study of the Epworth Household in Relation to John and Charles Wesley</w:t>
      </w:r>
      <w:r w:rsidDel="00000000" w:rsidR="00000000" w:rsidRPr="00000000">
        <w:rPr>
          <w:rFonts w:ascii="Times New Roman" w:cs="Times New Roman" w:eastAsia="Times New Roman" w:hAnsi="Times New Roman"/>
          <w:b w:val="0"/>
          <w:sz w:val="20"/>
          <w:szCs w:val="20"/>
          <w:vertAlign w:val="baseline"/>
          <w:rtl w:val="0"/>
        </w:rPr>
        <w:t xml:space="preserve"> (London: Epworth Press, 1949), 87-99; Rebecca Lamar Harmon, </w:t>
      </w:r>
      <w:r w:rsidDel="00000000" w:rsidR="00000000" w:rsidRPr="00000000">
        <w:rPr>
          <w:rFonts w:ascii="Times New Roman" w:cs="Times New Roman" w:eastAsia="Times New Roman" w:hAnsi="Times New Roman"/>
          <w:b w:val="0"/>
          <w:i w:val="1"/>
          <w:sz w:val="20"/>
          <w:szCs w:val="20"/>
          <w:vertAlign w:val="baseline"/>
          <w:rtl w:val="0"/>
        </w:rPr>
        <w:t xml:space="preserve">Susanna, Mother to the Wesleys</w:t>
      </w:r>
      <w:r w:rsidDel="00000000" w:rsidR="00000000" w:rsidRPr="00000000">
        <w:rPr>
          <w:rFonts w:ascii="Times New Roman" w:cs="Times New Roman" w:eastAsia="Times New Roman" w:hAnsi="Times New Roman"/>
          <w:b w:val="0"/>
          <w:sz w:val="20"/>
          <w:szCs w:val="20"/>
          <w:vertAlign w:val="baseline"/>
          <w:rtl w:val="0"/>
        </w:rPr>
        <w:t xml:space="preserve"> (Nashville: Abingdom Press, 1968), 66-73.</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tabs>
          <w:tab w:val="left" w:pos="0"/>
          <w:tab w:val="left" w:pos="480"/>
          <w:tab w:val="left" w:pos="72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vertAlign w:val="baseline"/>
          <w:rtl w:val="0"/>
        </w:rPr>
        <w:tab/>
        <w:tab/>
        <w:t xml:space="preserve">Samuel Wesley's and John's "belief in ghosts," Including Old Jeffrey is described in L[uke] Tyerman, </w:t>
      </w:r>
      <w:r w:rsidDel="00000000" w:rsidR="00000000" w:rsidRPr="00000000">
        <w:rPr>
          <w:rFonts w:ascii="Times New Roman" w:cs="Times New Roman" w:eastAsia="Times New Roman" w:hAnsi="Times New Roman"/>
          <w:i w:val="1"/>
          <w:vertAlign w:val="baseline"/>
          <w:rtl w:val="0"/>
        </w:rPr>
        <w:t xml:space="preserve">The Life and Times of the Rev. Samuel Wesley, M. A., Rector of Epworth, and the Father of the Revs. John and Charles Wesley, the Founders of the Methodists</w:t>
      </w:r>
      <w:r w:rsidDel="00000000" w:rsidR="00000000" w:rsidRPr="00000000">
        <w:rPr>
          <w:rFonts w:ascii="Times New Roman" w:cs="Times New Roman" w:eastAsia="Times New Roman" w:hAnsi="Times New Roman"/>
          <w:vertAlign w:val="baseline"/>
          <w:rtl w:val="0"/>
        </w:rPr>
        <w:t xml:space="preserve"> (London: Simpkin, Marshall &amp; Co., 1866), 348-364.  "A Treatie on Witches" is seventy-fifth out of eighty-nine entries in the senior Wesley's "List of Books Condensed in the 'Young Students Library;'" Tyerman, </w:t>
      </w:r>
      <w:r w:rsidDel="00000000" w:rsidR="00000000" w:rsidRPr="00000000">
        <w:rPr>
          <w:rFonts w:ascii="Times New Roman" w:cs="Times New Roman" w:eastAsia="Times New Roman" w:hAnsi="Times New Roman"/>
          <w:i w:val="1"/>
          <w:vertAlign w:val="baseline"/>
          <w:rtl w:val="0"/>
        </w:rPr>
        <w:t xml:space="preserve">Samuel Wesley</w:t>
      </w:r>
      <w:r w:rsidDel="00000000" w:rsidR="00000000" w:rsidRPr="00000000">
        <w:rPr>
          <w:rFonts w:ascii="Times New Roman" w:cs="Times New Roman" w:eastAsia="Times New Roman" w:hAnsi="Times New Roman"/>
          <w:vertAlign w:val="baseline"/>
          <w:rtl w:val="0"/>
        </w:rPr>
        <w:t xml:space="preserve">, 466, cf. 150-158.</w:t>
      </w:r>
      <w:r w:rsidDel="00000000" w:rsidR="00000000" w:rsidRPr="00000000">
        <w:rPr>
          <w:rtl w:val="0"/>
        </w:rPr>
      </w:r>
    </w:p>
  </w:footnote>
  <w:footnote w:id="203">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Brantley, </w:t>
      </w:r>
      <w:r w:rsidDel="00000000" w:rsidR="00000000" w:rsidRPr="00000000">
        <w:rPr>
          <w:rFonts w:ascii="Times New Roman" w:cs="Times New Roman" w:eastAsia="Times New Roman" w:hAnsi="Times New Roman"/>
          <w:b w:val="0"/>
          <w:i w:val="1"/>
          <w:sz w:val="20"/>
          <w:szCs w:val="20"/>
          <w:vertAlign w:val="baseline"/>
          <w:rtl w:val="0"/>
        </w:rPr>
        <w:t xml:space="preserve">Locke, Wesley and the Method</w:t>
      </w:r>
      <w:r w:rsidDel="00000000" w:rsidR="00000000" w:rsidRPr="00000000">
        <w:rPr>
          <w:rFonts w:ascii="Times New Roman" w:cs="Times New Roman" w:eastAsia="Times New Roman" w:hAnsi="Times New Roman"/>
          <w:b w:val="0"/>
          <w:sz w:val="20"/>
          <w:szCs w:val="20"/>
          <w:vertAlign w:val="baseline"/>
          <w:rtl w:val="0"/>
        </w:rPr>
        <w:t xml:space="preserve">, 48, 65. </w:t>
      </w:r>
    </w:p>
  </w:footnote>
  <w:footnote w:id="204">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So even in "Elizabeth Ritchie's Account of Wesley's Last Days" (</w:t>
      </w:r>
      <w:r w:rsidDel="00000000" w:rsidR="00000000" w:rsidRPr="00000000">
        <w:rPr>
          <w:rFonts w:ascii="Times New Roman" w:cs="Times New Roman" w:eastAsia="Times New Roman" w:hAnsi="Times New Roman"/>
          <w:b w:val="0"/>
          <w:i w:val="1"/>
          <w:sz w:val="20"/>
          <w:szCs w:val="20"/>
          <w:vertAlign w:val="baseline"/>
          <w:rtl w:val="0"/>
        </w:rPr>
        <w:t xml:space="preserve">JJW</w:t>
      </w:r>
      <w:r w:rsidDel="00000000" w:rsidR="00000000" w:rsidRPr="00000000">
        <w:rPr>
          <w:rFonts w:ascii="Times New Roman" w:cs="Times New Roman" w:eastAsia="Times New Roman" w:hAnsi="Times New Roman"/>
          <w:b w:val="0"/>
          <w:sz w:val="20"/>
          <w:szCs w:val="20"/>
          <w:vertAlign w:val="baseline"/>
          <w:rtl w:val="0"/>
        </w:rPr>
        <w:t xml:space="preserve"> 8:132).</w:t>
      </w:r>
    </w:p>
  </w:footnote>
  <w:footnote w:id="205">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See his analysis of Joseph Glanville's Saducismus Triuphatus: or, Full and Plain Evidence concerning Witches and Apparitions, probing partly from Holy Scripture, partly by a Choice Collection of Modern Relations, the Real Existence of Apparitions, Spirits, an Witches (1666; translated into English 1681): Jrn., Sep. 2, 1751 and Apr. 8, 1769 (WJW 20:401 and n. 36; 22:178; see also 22:136, n. 13); cf. "To his Brother Charles," May 6, 1774 (LJW 6:81-82).</w:t>
      </w:r>
    </w:p>
  </w:footnote>
  <w:footnote w:id="206">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sz w:val="20"/>
          <w:szCs w:val="20"/>
          <w:vertAlign w:val="superscript"/>
          <w:rtl w:val="0"/>
        </w:rPr>
        <w:t xml:space="preserve">  </w:t>
      </w:r>
      <w:r w:rsidDel="00000000" w:rsidR="00000000" w:rsidRPr="00000000">
        <w:rPr>
          <w:rFonts w:ascii="Times New Roman" w:cs="Times New Roman" w:eastAsia="Times New Roman" w:hAnsi="Times New Roman"/>
          <w:b w:val="0"/>
          <w:sz w:val="20"/>
          <w:szCs w:val="20"/>
          <w:vertAlign w:val="baseline"/>
          <w:rtl w:val="0"/>
        </w:rPr>
        <w:t xml:space="preserve">M. B. Wynkop, "Hermeneutical Approach to John Wesley."  Wesleyan Theological Journal, 6 (1971): 13-22, p. 14. </w:t>
      </w:r>
    </w:p>
  </w:footnote>
  <w:footnote w:id="207">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sz w:val="20"/>
          <w:szCs w:val="20"/>
          <w:vertAlign w:val="superscript"/>
          <w:rtl w:val="0"/>
        </w:rPr>
        <w:t xml:space="preserve">  </w:t>
      </w:r>
      <w:r w:rsidDel="00000000" w:rsidR="00000000" w:rsidRPr="00000000">
        <w:rPr>
          <w:rFonts w:ascii="Times New Roman" w:cs="Times New Roman" w:eastAsia="Times New Roman" w:hAnsi="Times New Roman"/>
          <w:b w:val="0"/>
          <w:sz w:val="20"/>
          <w:szCs w:val="20"/>
          <w:vertAlign w:val="baseline"/>
          <w:rtl w:val="0"/>
        </w:rPr>
        <w:t xml:space="preserve">William Henry Fitchett, Wesley and His Century, A Study in Spiritual Forces (London: Smith, Elder and Co., 1906), 484; see also Collier, Wesley among the Scientists, 217-222; Lawson, Selections, 76.</w:t>
      </w:r>
    </w:p>
  </w:footnote>
  <w:footnote w:id="208">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sz w:val="20"/>
          <w:szCs w:val="20"/>
          <w:vertAlign w:val="superscript"/>
          <w:rtl w:val="0"/>
        </w:rPr>
        <w:t xml:space="preserve">  </w:t>
      </w:r>
      <w:r w:rsidDel="00000000" w:rsidR="00000000" w:rsidRPr="00000000">
        <w:rPr>
          <w:rFonts w:ascii="Times New Roman" w:cs="Times New Roman" w:eastAsia="Times New Roman" w:hAnsi="Times New Roman"/>
          <w:b w:val="0"/>
          <w:sz w:val="20"/>
          <w:szCs w:val="20"/>
          <w:vertAlign w:val="baseline"/>
          <w:rtl w:val="0"/>
        </w:rPr>
        <w:t xml:space="preserve">Cf. M. B. Wynkoop, "Hermeneutical Approach to John Wesley." Wesleyan Theological Journal 6 (1971): 13-22, p. 17. </w:t>
      </w:r>
    </w:p>
  </w:footnote>
  <w:footnote w:id="209">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tabs>
          <w:tab w:val="left" w:pos="0"/>
          <w:tab w:val="left" w:pos="480"/>
          <w:tab w:val="left" w:pos="720"/>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sz w:val="20"/>
          <w:szCs w:val="20"/>
          <w:vertAlign w:val="superscript"/>
          <w:rtl w:val="0"/>
        </w:rPr>
        <w:t xml:space="preserve">  </w:t>
      </w:r>
      <w:r w:rsidDel="00000000" w:rsidR="00000000" w:rsidRPr="00000000">
        <w:rPr>
          <w:rFonts w:ascii="Times New Roman" w:cs="Times New Roman" w:eastAsia="Times New Roman" w:hAnsi="Times New Roman"/>
          <w:b w:val="0"/>
          <w:sz w:val="20"/>
          <w:szCs w:val="20"/>
          <w:vertAlign w:val="baseline"/>
          <w:rtl w:val="0"/>
        </w:rPr>
        <w:t xml:space="preserve">William Henry Fitchett, Wesley and His Century, A Study in Spiritual Forces (London: Smith, Elder and Co., 1906), 424.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tabs>
        <w:tab w:val="left" w:pos="0"/>
      </w:tabs>
      <w:spacing w:before="720" w:lineRule="auto"/>
      <w:contextualSpacing w:val="0"/>
      <w:rPr>
        <w:rFonts w:ascii="Courier New" w:cs="Courier New" w:eastAsia="Courier New" w:hAnsi="Courier New"/>
        <w:b w:val="0"/>
        <w:sz w:val="24"/>
        <w:szCs w:val="24"/>
        <w:vertAlign w:val="baseline"/>
      </w:rPr>
    </w:pPr>
    <w:r w:rsidDel="00000000" w:rsidR="00000000" w:rsidRPr="00000000">
      <w:rPr/>
      <mc:AlternateContent>
        <mc:Choice Requires="wpg">
          <w:drawing>
            <wp:inline distB="0" distT="0" distL="114300" distR="114300">
              <wp:extent cx="5448300" cy="127000"/>
              <wp:effectExtent b="0" l="0" r="0" t="0"/>
              <wp:docPr id="1" name=""/>
              <a:graphic>
                <a:graphicData uri="http://schemas.microsoft.com/office/word/2010/wordprocessingShape">
                  <wps:wsp>
                    <wps:cNvSpPr/>
                    <wps:cNvPr id="2" name="Shape 2"/>
                    <wps:spPr>
                      <a:xfrm>
                        <a:off x="2621850" y="3716818"/>
                        <a:ext cx="5448300" cy="12636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urier New" w:cs="Courier New" w:eastAsia="Courier New" w:hAnsi="Courier New"/>
                              <w:b w:val="0"/>
                              <w:i w:val="0"/>
                              <w:smallCaps w:val="0"/>
                              <w:strike w:val="0"/>
                              <w:color w:val="000000"/>
                              <w:sz w:val="20"/>
                              <w:vertAlign w:val="baseline"/>
                            </w:rPr>
                            <w:t xml:space="preserve">		page \* arabic4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txbxContent>
                    </wps:txbx>
                    <wps:bodyPr anchorCtr="0" anchor="ctr" bIns="91425" lIns="91425" spcFirstLastPara="1" rIns="91425" wrap="square" tIns="91425"/>
                  </wps:wsp>
                </a:graphicData>
              </a:graphic>
            </wp:inline>
          </w:drawing>
        </mc:Choice>
        <mc:Fallback>
          <w:drawing>
            <wp:inline distB="0" distT="0" distL="114300" distR="114300">
              <wp:extent cx="5448300" cy="127000"/>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483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380" w:lineRule="auto"/>
      <w:contextualSpacing w:val="0"/>
      <w:rPr>
        <w:rFonts w:ascii="Courier New" w:cs="Courier New" w:eastAsia="Courier New" w:hAnsi="Courier New"/>
        <w:b w:val="0"/>
        <w:sz w:val="10"/>
        <w:szCs w:val="1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